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C7" w:rsidRPr="007943C7" w:rsidRDefault="007943C7" w:rsidP="007943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943C7">
        <w:rPr>
          <w:rFonts w:ascii="Times New Roman" w:hAnsi="Times New Roman" w:cs="Times New Roman"/>
          <w:b/>
          <w:sz w:val="24"/>
          <w:szCs w:val="24"/>
        </w:rPr>
        <w:t>Ф.7.03-03</w:t>
      </w: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474DB0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Шукенов И.И.</w:t>
      </w: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МЕТОДИЧЕСКИЕ УКАЗАНИЯ 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sz w:val="24"/>
          <w:szCs w:val="24"/>
          <w:lang w:eastAsia="ko-KR"/>
        </w:rPr>
        <w:t>к практическим занятиям по дисциплине</w:t>
      </w:r>
    </w:p>
    <w:p w:rsidR="007943C7" w:rsidRPr="00474DB0" w:rsidRDefault="00474DB0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kk-KZ" w:eastAsia="ko-KR"/>
        </w:rPr>
      </w:pPr>
      <w:r w:rsidRPr="00474DB0">
        <w:rPr>
          <w:rFonts w:ascii="Times New Roman" w:hAnsi="Times New Roman" w:cs="Times New Roman"/>
          <w:b/>
          <w:sz w:val="28"/>
          <w:szCs w:val="28"/>
          <w:u w:val="single"/>
        </w:rPr>
        <w:t>Методика преподавания строительных дисциплин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3C7">
        <w:rPr>
          <w:rFonts w:ascii="Times New Roman" w:hAnsi="Times New Roman" w:cs="Times New Roman"/>
          <w:sz w:val="24"/>
          <w:szCs w:val="24"/>
        </w:rPr>
        <w:t xml:space="preserve">для </w:t>
      </w:r>
      <w:r w:rsidR="00474DB0">
        <w:rPr>
          <w:rFonts w:ascii="Times New Roman" w:hAnsi="Times New Roman" w:cs="Times New Roman"/>
          <w:sz w:val="24"/>
          <w:szCs w:val="24"/>
        </w:rPr>
        <w:t>магистра</w:t>
      </w:r>
      <w:r w:rsidRPr="007943C7">
        <w:rPr>
          <w:rFonts w:ascii="Times New Roman" w:hAnsi="Times New Roman" w:cs="Times New Roman"/>
          <w:sz w:val="24"/>
          <w:szCs w:val="24"/>
        </w:rPr>
        <w:t xml:space="preserve">нтов 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943C7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474DB0" w:rsidRPr="00474DB0">
        <w:rPr>
          <w:rFonts w:ascii="Times New Roman" w:hAnsi="Times New Roman" w:cs="Times New Roman"/>
          <w:u w:val="single"/>
        </w:rPr>
        <w:t>6М073000</w:t>
      </w:r>
      <w:r w:rsidRPr="007943C7">
        <w:rPr>
          <w:rFonts w:ascii="Times New Roman" w:hAnsi="Times New Roman" w:cs="Times New Roman"/>
          <w:sz w:val="24"/>
          <w:szCs w:val="24"/>
          <w:u w:val="single"/>
        </w:rPr>
        <w:t>-«Производство строительных материалов,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943C7">
        <w:rPr>
          <w:rFonts w:ascii="Times New Roman" w:hAnsi="Times New Roman" w:cs="Times New Roman"/>
          <w:sz w:val="24"/>
          <w:szCs w:val="24"/>
          <w:u w:val="single"/>
        </w:rPr>
        <w:t xml:space="preserve"> изделий и конструкций»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3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3C7">
        <w:rPr>
          <w:rFonts w:ascii="Times New Roman" w:hAnsi="Times New Roman" w:cs="Times New Roman"/>
          <w:b/>
          <w:sz w:val="24"/>
          <w:szCs w:val="24"/>
          <w:lang w:val="kk-KZ"/>
        </w:rPr>
        <w:t>Шымкент</w:t>
      </w:r>
      <w:r w:rsidRPr="007943C7">
        <w:rPr>
          <w:rFonts w:ascii="Times New Roman" w:hAnsi="Times New Roman" w:cs="Times New Roman"/>
          <w:b/>
          <w:sz w:val="24"/>
          <w:szCs w:val="24"/>
        </w:rPr>
        <w:t>,</w:t>
      </w:r>
      <w:r w:rsidRPr="007943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</w:t>
      </w:r>
      <w:r w:rsidRPr="007943C7">
        <w:rPr>
          <w:rFonts w:ascii="Times New Roman" w:hAnsi="Times New Roman" w:cs="Times New Roman"/>
          <w:b/>
          <w:sz w:val="24"/>
          <w:szCs w:val="24"/>
        </w:rPr>
        <w:t>1</w:t>
      </w:r>
      <w:r w:rsidR="00474DB0">
        <w:rPr>
          <w:rFonts w:ascii="Times New Roman" w:hAnsi="Times New Roman" w:cs="Times New Roman"/>
          <w:b/>
          <w:sz w:val="24"/>
          <w:szCs w:val="24"/>
        </w:rPr>
        <w:t>9</w:t>
      </w:r>
    </w:p>
    <w:p w:rsidR="007943C7" w:rsidRPr="007943C7" w:rsidRDefault="007943C7" w:rsidP="007943C7">
      <w:pPr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b/>
          <w:caps/>
          <w:sz w:val="24"/>
          <w:szCs w:val="24"/>
          <w:lang w:eastAsia="ko-KR"/>
        </w:rPr>
        <w:lastRenderedPageBreak/>
        <w:t>Министерство образования и науки Республики Казахстан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b/>
          <w:caps/>
          <w:sz w:val="24"/>
          <w:szCs w:val="24"/>
          <w:lang w:eastAsia="ko-KR"/>
        </w:rPr>
        <w:t xml:space="preserve">южно-казахстанский государственный 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b/>
          <w:caps/>
          <w:sz w:val="24"/>
          <w:szCs w:val="24"/>
          <w:lang w:eastAsia="ko-KR"/>
        </w:rPr>
        <w:t>университет им. м. ауезова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b/>
          <w:sz w:val="24"/>
          <w:szCs w:val="24"/>
          <w:lang w:eastAsia="ko-KR"/>
        </w:rPr>
        <w:t>Кафедра  «</w:t>
      </w:r>
      <w:r w:rsidRPr="007943C7">
        <w:rPr>
          <w:rFonts w:ascii="Times New Roman" w:hAnsi="Times New Roman" w:cs="Times New Roman"/>
          <w:b/>
          <w:sz w:val="24"/>
          <w:szCs w:val="24"/>
          <w:u w:val="single"/>
        </w:rPr>
        <w:t>Технология строительных материалов, изделий и конструкций</w:t>
      </w:r>
      <w:r w:rsidRPr="007943C7">
        <w:rPr>
          <w:rFonts w:ascii="Times New Roman" w:hAnsi="Times New Roman" w:cs="Times New Roman"/>
          <w:b/>
          <w:sz w:val="24"/>
          <w:szCs w:val="24"/>
          <w:lang w:eastAsia="ko-KR"/>
        </w:rPr>
        <w:t>»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1F1F70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/>
          <w:sz w:val="24"/>
          <w:szCs w:val="24"/>
          <w:lang w:eastAsia="ko-KR"/>
        </w:rPr>
        <w:t>Шукенов И.И.</w:t>
      </w: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МЕТОДИЧЕСКИЕ УКАЗАНИЯ 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sz w:val="24"/>
          <w:szCs w:val="24"/>
          <w:lang w:eastAsia="ko-KR"/>
        </w:rPr>
        <w:t>к практическим занятиям по дисциплине</w:t>
      </w:r>
    </w:p>
    <w:p w:rsidR="001F1F70" w:rsidRPr="00474DB0" w:rsidRDefault="001F1F70" w:rsidP="001F1F7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kk-KZ" w:eastAsia="ko-KR"/>
        </w:rPr>
      </w:pPr>
      <w:r w:rsidRPr="00474DB0">
        <w:rPr>
          <w:rFonts w:ascii="Times New Roman" w:hAnsi="Times New Roman" w:cs="Times New Roman"/>
          <w:b/>
          <w:sz w:val="28"/>
          <w:szCs w:val="28"/>
          <w:u w:val="single"/>
        </w:rPr>
        <w:t>Методика преподавания строительных дисциплин</w:t>
      </w:r>
    </w:p>
    <w:p w:rsidR="001F1F70" w:rsidRPr="007943C7" w:rsidRDefault="001F1F70" w:rsidP="001F1F7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 w:eastAsia="ko-KR"/>
        </w:rPr>
      </w:pPr>
    </w:p>
    <w:p w:rsidR="001F1F70" w:rsidRPr="007943C7" w:rsidRDefault="001F1F70" w:rsidP="001F1F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3C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магистра</w:t>
      </w:r>
      <w:r w:rsidRPr="007943C7">
        <w:rPr>
          <w:rFonts w:ascii="Times New Roman" w:hAnsi="Times New Roman" w:cs="Times New Roman"/>
          <w:sz w:val="24"/>
          <w:szCs w:val="24"/>
        </w:rPr>
        <w:t xml:space="preserve">нтов </w:t>
      </w:r>
    </w:p>
    <w:p w:rsidR="001F1F70" w:rsidRPr="007943C7" w:rsidRDefault="001F1F70" w:rsidP="001F1F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943C7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Pr="00474DB0">
        <w:rPr>
          <w:rFonts w:ascii="Times New Roman" w:hAnsi="Times New Roman" w:cs="Times New Roman"/>
          <w:u w:val="single"/>
        </w:rPr>
        <w:t>6М073000</w:t>
      </w:r>
      <w:r w:rsidRPr="007943C7">
        <w:rPr>
          <w:rFonts w:ascii="Times New Roman" w:hAnsi="Times New Roman" w:cs="Times New Roman"/>
          <w:sz w:val="24"/>
          <w:szCs w:val="24"/>
          <w:u w:val="single"/>
        </w:rPr>
        <w:t>-«Производство строительных материалов,</w:t>
      </w:r>
    </w:p>
    <w:p w:rsidR="001F1F70" w:rsidRPr="007943C7" w:rsidRDefault="001F1F70" w:rsidP="001F1F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943C7">
        <w:rPr>
          <w:rFonts w:ascii="Times New Roman" w:hAnsi="Times New Roman" w:cs="Times New Roman"/>
          <w:sz w:val="24"/>
          <w:szCs w:val="24"/>
          <w:u w:val="single"/>
        </w:rPr>
        <w:t xml:space="preserve"> изделий и конструкций»</w:t>
      </w: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1F1F70" w:rsidRDefault="001F1F70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1F1F70" w:rsidRDefault="001F1F70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1F1F70" w:rsidRPr="007943C7" w:rsidRDefault="001F1F70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Pr="007943C7" w:rsidRDefault="007943C7" w:rsidP="007943C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7943C7" w:rsidRDefault="007943C7" w:rsidP="00794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  <w:r w:rsidRPr="007943C7">
        <w:rPr>
          <w:rFonts w:ascii="Times New Roman" w:hAnsi="Times New Roman" w:cs="Times New Roman"/>
          <w:sz w:val="24"/>
          <w:szCs w:val="24"/>
          <w:lang w:eastAsia="ko-KR"/>
        </w:rPr>
        <w:t>Шымкент, 201</w:t>
      </w:r>
      <w:r w:rsidR="001F1F70">
        <w:rPr>
          <w:rFonts w:ascii="Times New Roman" w:hAnsi="Times New Roman" w:cs="Times New Roman"/>
          <w:sz w:val="24"/>
          <w:szCs w:val="24"/>
          <w:lang w:eastAsia="ko-KR"/>
        </w:rPr>
        <w:t>9</w:t>
      </w: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u w:val="single"/>
          <w:lang w:eastAsia="ko-KR"/>
        </w:rPr>
        <w:lastRenderedPageBreak/>
        <w:t>662.949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 УДК</w:t>
      </w:r>
    </w:p>
    <w:p w:rsidR="001F1F70" w:rsidRDefault="001F1F70" w:rsidP="006F1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Составители: </w:t>
      </w:r>
      <w:r w:rsidR="001F1F70">
        <w:rPr>
          <w:rFonts w:ascii="Times New Roman" w:hAnsi="Times New Roman" w:cs="Times New Roman"/>
          <w:sz w:val="24"/>
          <w:szCs w:val="24"/>
          <w:lang w:eastAsia="ko-KR"/>
        </w:rPr>
        <w:t>Шукенов И.И.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  Метод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>и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>ческие указания к практическим занятиям по дисциплине «</w:t>
      </w:r>
      <w:r w:rsidR="001F1F70" w:rsidRPr="001F1F70">
        <w:rPr>
          <w:rFonts w:ascii="Times New Roman" w:hAnsi="Times New Roman" w:cs="Times New Roman"/>
          <w:sz w:val="28"/>
          <w:szCs w:val="28"/>
        </w:rPr>
        <w:t>Методика преподавания строительных дисциплин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» . </w:t>
      </w:r>
    </w:p>
    <w:p w:rsidR="006F1DAF" w:rsidRPr="006F1DAF" w:rsidRDefault="006F1DAF" w:rsidP="006F1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- Шымкент: ЮКГУ им. М.Ауезова,  </w:t>
      </w:r>
      <w:r w:rsidRPr="006F1DAF">
        <w:rPr>
          <w:rFonts w:ascii="Times New Roman" w:hAnsi="Times New Roman" w:cs="Times New Roman"/>
          <w:sz w:val="24"/>
          <w:szCs w:val="24"/>
          <w:lang w:val="kk-KZ" w:eastAsia="ko-KR"/>
        </w:rPr>
        <w:t>201</w:t>
      </w:r>
      <w:r w:rsidR="001F1F70">
        <w:rPr>
          <w:rFonts w:ascii="Times New Roman" w:hAnsi="Times New Roman" w:cs="Times New Roman"/>
          <w:sz w:val="24"/>
          <w:szCs w:val="24"/>
          <w:lang w:val="kk-KZ" w:eastAsia="ko-KR"/>
        </w:rPr>
        <w:t>9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>.</w:t>
      </w:r>
      <w:r w:rsidRPr="006F1DAF">
        <w:rPr>
          <w:rFonts w:ascii="Times New Roman" w:hAnsi="Times New Roman" w:cs="Times New Roman"/>
          <w:sz w:val="24"/>
          <w:szCs w:val="24"/>
          <w:lang w:val="kk-KZ" w:eastAsia="ko-KR"/>
        </w:rPr>
        <w:t>-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ab/>
        <w:t xml:space="preserve">                                    </w:t>
      </w: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1F1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>Методические указания составлены в соответствии с требованиями уче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>б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ного </w:t>
      </w:r>
      <w:r w:rsidRPr="001F1F70">
        <w:rPr>
          <w:rFonts w:ascii="Times New Roman" w:hAnsi="Times New Roman" w:cs="Times New Roman"/>
          <w:sz w:val="24"/>
          <w:szCs w:val="24"/>
          <w:lang w:eastAsia="ko-KR"/>
        </w:rPr>
        <w:t>плана и программой дисциплины «</w:t>
      </w:r>
      <w:r w:rsidR="001F1F70" w:rsidRPr="001F1F70">
        <w:rPr>
          <w:rFonts w:ascii="Times New Roman" w:hAnsi="Times New Roman" w:cs="Times New Roman"/>
          <w:sz w:val="28"/>
          <w:szCs w:val="28"/>
        </w:rPr>
        <w:t>Методика преподавания строительных дисциплин</w:t>
      </w:r>
      <w:r w:rsidRPr="001F1F70">
        <w:rPr>
          <w:rFonts w:ascii="Times New Roman" w:hAnsi="Times New Roman" w:cs="Times New Roman"/>
          <w:sz w:val="24"/>
          <w:szCs w:val="24"/>
          <w:lang w:eastAsia="ko-KR"/>
        </w:rPr>
        <w:t>»</w:t>
      </w:r>
      <w:r w:rsidRPr="006F1DA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 включают все необходимые сведения по выполнению практических  занятий курса.</w:t>
      </w: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1F1F70" w:rsidRPr="007943C7" w:rsidRDefault="006F1DAF" w:rsidP="001F1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ab/>
        <w:t xml:space="preserve">Методические указания предназначены </w:t>
      </w:r>
      <w:r w:rsidR="001F1F70" w:rsidRPr="007943C7">
        <w:rPr>
          <w:rFonts w:ascii="Times New Roman" w:hAnsi="Times New Roman" w:cs="Times New Roman"/>
          <w:sz w:val="24"/>
          <w:szCs w:val="24"/>
        </w:rPr>
        <w:t xml:space="preserve">для </w:t>
      </w:r>
      <w:r w:rsidR="001F1F70">
        <w:rPr>
          <w:rFonts w:ascii="Times New Roman" w:hAnsi="Times New Roman" w:cs="Times New Roman"/>
          <w:sz w:val="24"/>
          <w:szCs w:val="24"/>
        </w:rPr>
        <w:t>магистра</w:t>
      </w:r>
      <w:r w:rsidR="001F1F70" w:rsidRPr="007943C7">
        <w:rPr>
          <w:rFonts w:ascii="Times New Roman" w:hAnsi="Times New Roman" w:cs="Times New Roman"/>
          <w:sz w:val="24"/>
          <w:szCs w:val="24"/>
        </w:rPr>
        <w:t xml:space="preserve">нтов специальности </w:t>
      </w:r>
      <w:r w:rsidR="001F1F70" w:rsidRPr="00474DB0">
        <w:rPr>
          <w:rFonts w:ascii="Times New Roman" w:hAnsi="Times New Roman" w:cs="Times New Roman"/>
          <w:u w:val="single"/>
        </w:rPr>
        <w:t>6М073000</w:t>
      </w:r>
      <w:r w:rsidR="001F1F70" w:rsidRPr="007943C7">
        <w:rPr>
          <w:rFonts w:ascii="Times New Roman" w:hAnsi="Times New Roman" w:cs="Times New Roman"/>
          <w:sz w:val="24"/>
          <w:szCs w:val="24"/>
          <w:u w:val="single"/>
        </w:rPr>
        <w:t>-«Производство строительных материалов,</w:t>
      </w:r>
      <w:r w:rsidR="001F1F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F1F70" w:rsidRPr="007943C7">
        <w:rPr>
          <w:rFonts w:ascii="Times New Roman" w:hAnsi="Times New Roman" w:cs="Times New Roman"/>
          <w:sz w:val="24"/>
          <w:szCs w:val="24"/>
          <w:u w:val="single"/>
        </w:rPr>
        <w:t xml:space="preserve"> изделий и конструкций»</w:t>
      </w:r>
    </w:p>
    <w:p w:rsidR="006F1DAF" w:rsidRPr="006F1DAF" w:rsidRDefault="006F1DAF" w:rsidP="001F1F7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ab/>
        <w:t xml:space="preserve">      </w:t>
      </w:r>
    </w:p>
    <w:p w:rsidR="006F1DAF" w:rsidRPr="006F1DAF" w:rsidRDefault="006F1DAF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Default="006F1DAF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Default="006F1DAF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Рецензенты: </w:t>
      </w:r>
      <w:r w:rsidRPr="006F1DAF">
        <w:rPr>
          <w:rFonts w:ascii="Times New Roman" w:hAnsi="Times New Roman" w:cs="Times New Roman"/>
          <w:sz w:val="24"/>
          <w:szCs w:val="24"/>
        </w:rPr>
        <w:t>Риставлетов Р.А.–к.т.н.,</w:t>
      </w:r>
      <w:r w:rsidR="001F1F70">
        <w:rPr>
          <w:rFonts w:ascii="Times New Roman" w:hAnsi="Times New Roman" w:cs="Times New Roman"/>
          <w:sz w:val="24"/>
          <w:szCs w:val="24"/>
        </w:rPr>
        <w:t>доцент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           </w:t>
      </w: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                      </w:t>
      </w: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DAF">
        <w:rPr>
          <w:rFonts w:ascii="Times New Roman" w:hAnsi="Times New Roman" w:cs="Times New Roman"/>
          <w:sz w:val="24"/>
          <w:szCs w:val="24"/>
        </w:rPr>
        <w:tab/>
      </w: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DAF">
        <w:rPr>
          <w:rFonts w:ascii="Times New Roman" w:hAnsi="Times New Roman" w:cs="Times New Roman"/>
          <w:sz w:val="24"/>
          <w:szCs w:val="24"/>
        </w:rPr>
        <w:t>Рассмотрено и рекомендовано к печати заседанием кафедры _________</w:t>
      </w: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DAF">
        <w:rPr>
          <w:rFonts w:ascii="Times New Roman" w:hAnsi="Times New Roman" w:cs="Times New Roman"/>
          <w:sz w:val="24"/>
          <w:szCs w:val="24"/>
        </w:rPr>
        <w:t>(прот</w:t>
      </w:r>
      <w:r w:rsidRPr="006F1DAF">
        <w:rPr>
          <w:rFonts w:ascii="Times New Roman" w:hAnsi="Times New Roman" w:cs="Times New Roman"/>
          <w:sz w:val="24"/>
          <w:szCs w:val="24"/>
        </w:rPr>
        <w:t>о</w:t>
      </w:r>
      <w:r w:rsidRPr="006F1DAF">
        <w:rPr>
          <w:rFonts w:ascii="Times New Roman" w:hAnsi="Times New Roman" w:cs="Times New Roman"/>
          <w:sz w:val="24"/>
          <w:szCs w:val="24"/>
        </w:rPr>
        <w:t>кол № __ от «___» _______ 201</w:t>
      </w:r>
      <w:r w:rsidR="001F1F70">
        <w:rPr>
          <w:rFonts w:ascii="Times New Roman" w:hAnsi="Times New Roman" w:cs="Times New Roman"/>
          <w:sz w:val="24"/>
          <w:szCs w:val="24"/>
        </w:rPr>
        <w:t>9</w:t>
      </w:r>
      <w:r w:rsidRPr="006F1DAF">
        <w:rPr>
          <w:rFonts w:ascii="Times New Roman" w:hAnsi="Times New Roman" w:cs="Times New Roman"/>
          <w:sz w:val="24"/>
          <w:szCs w:val="24"/>
        </w:rPr>
        <w:t>г.) и</w:t>
      </w: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DAF">
        <w:rPr>
          <w:rFonts w:ascii="Times New Roman" w:hAnsi="Times New Roman" w:cs="Times New Roman"/>
          <w:sz w:val="24"/>
          <w:szCs w:val="24"/>
        </w:rPr>
        <w:t>методической комиссией     факультета ________________________________</w:t>
      </w: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DAF">
        <w:rPr>
          <w:rFonts w:ascii="Times New Roman" w:hAnsi="Times New Roman" w:cs="Times New Roman"/>
          <w:sz w:val="24"/>
          <w:szCs w:val="24"/>
        </w:rPr>
        <w:t>(пр</w:t>
      </w:r>
      <w:r w:rsidRPr="006F1DAF">
        <w:rPr>
          <w:rFonts w:ascii="Times New Roman" w:hAnsi="Times New Roman" w:cs="Times New Roman"/>
          <w:sz w:val="24"/>
          <w:szCs w:val="24"/>
        </w:rPr>
        <w:t>о</w:t>
      </w:r>
      <w:r w:rsidRPr="006F1DAF">
        <w:rPr>
          <w:rFonts w:ascii="Times New Roman" w:hAnsi="Times New Roman" w:cs="Times New Roman"/>
          <w:sz w:val="24"/>
          <w:szCs w:val="24"/>
        </w:rPr>
        <w:t>токол № ___от «__» _____20</w:t>
      </w:r>
      <w:r w:rsidR="001F1F70">
        <w:rPr>
          <w:rFonts w:ascii="Times New Roman" w:hAnsi="Times New Roman" w:cs="Times New Roman"/>
          <w:sz w:val="24"/>
          <w:szCs w:val="24"/>
        </w:rPr>
        <w:t>19</w:t>
      </w:r>
      <w:r w:rsidRPr="006F1DAF">
        <w:rPr>
          <w:rFonts w:ascii="Times New Roman" w:hAnsi="Times New Roman" w:cs="Times New Roman"/>
          <w:sz w:val="24"/>
          <w:szCs w:val="24"/>
        </w:rPr>
        <w:t xml:space="preserve">  г. )</w:t>
      </w: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ab/>
        <w:t>Рекомендовано к изданию  учебно-методическим советом ЮКГУ им. М.Ауезова,  пр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>о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>токол № ___ от «____» ______________ 20</w:t>
      </w:r>
      <w:r w:rsidR="001F1F70">
        <w:rPr>
          <w:rFonts w:ascii="Times New Roman" w:hAnsi="Times New Roman" w:cs="Times New Roman"/>
          <w:sz w:val="24"/>
          <w:szCs w:val="24"/>
          <w:lang w:eastAsia="ko-KR"/>
        </w:rPr>
        <w:t>19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 xml:space="preserve"> г.</w:t>
      </w: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F1DAF" w:rsidRPr="006F1DAF" w:rsidRDefault="006F1DAF" w:rsidP="006F1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  <w:r w:rsidRPr="006F1DAF">
        <w:rPr>
          <w:rFonts w:ascii="Times New Roman" w:hAnsi="Times New Roman" w:cs="Times New Roman"/>
          <w:sz w:val="24"/>
          <w:szCs w:val="24"/>
          <w:lang w:eastAsia="ko-KR"/>
        </w:rPr>
        <w:t>© Южно-Казахстанский государственный университет им.М.Ауезова, 201</w:t>
      </w:r>
      <w:r w:rsidR="004A734D">
        <w:rPr>
          <w:rFonts w:ascii="Times New Roman" w:hAnsi="Times New Roman" w:cs="Times New Roman"/>
          <w:sz w:val="24"/>
          <w:szCs w:val="24"/>
          <w:lang w:eastAsia="ko-KR"/>
        </w:rPr>
        <w:t>9</w:t>
      </w:r>
      <w:r w:rsidRPr="006F1DAF">
        <w:rPr>
          <w:rFonts w:ascii="Times New Roman" w:hAnsi="Times New Roman" w:cs="Times New Roman"/>
          <w:sz w:val="24"/>
          <w:szCs w:val="24"/>
          <w:lang w:eastAsia="ko-KR"/>
        </w:rPr>
        <w:t>г.</w:t>
      </w:r>
    </w:p>
    <w:p w:rsidR="00BE6069" w:rsidRPr="00253B52" w:rsidRDefault="00BE6069" w:rsidP="007943C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 № 1</w:t>
      </w:r>
    </w:p>
    <w:p w:rsidR="00BE6069" w:rsidRPr="00253B52" w:rsidRDefault="00BE6069" w:rsidP="00FB61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Тема </w:t>
      </w:r>
      <w:bookmarkStart w:id="0" w:name="_Hlk4932005"/>
      <w:r w:rsidRPr="00253B52">
        <w:rPr>
          <w:rFonts w:ascii="Times New Roman" w:hAnsi="Times New Roman" w:cs="Times New Roman"/>
          <w:b/>
          <w:sz w:val="24"/>
          <w:szCs w:val="24"/>
        </w:rPr>
        <w:t>Методика преподавания технических дисциплин: предмет, структура, роль в педагогической деятельности.</w:t>
      </w:r>
      <w:bookmarkEnd w:id="0"/>
    </w:p>
    <w:p w:rsidR="00BE6069" w:rsidRPr="00253B52" w:rsidRDefault="00BE6069" w:rsidP="00FB61F8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BE6069" w:rsidRPr="00253B52" w:rsidRDefault="00BE6069" w:rsidP="00FB61F8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к данному занятию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магистранты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усвоить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знать основные методики преподавания технических дисциплин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E6069" w:rsidRPr="00253B52" w:rsidRDefault="00BE6069" w:rsidP="00FB61F8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Магистранты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уметь определять, как реализуются в них педагогические принципы обучения: профессиональная направленность, эффективность, перспективность, последовательность.</w:t>
      </w:r>
    </w:p>
    <w:p w:rsidR="00BE6069" w:rsidRPr="00253B52" w:rsidRDefault="00BE6069" w:rsidP="00FB61F8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</w:p>
    <w:p w:rsidR="00BE6069" w:rsidRPr="00253B52" w:rsidRDefault="00BE6069" w:rsidP="00FB61F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методики преподавания технических дисципин существуют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069" w:rsidRPr="00253B52" w:rsidRDefault="00BE6069" w:rsidP="00FB61F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Особенности преподавания технических дисциплин</w:t>
      </w:r>
    </w:p>
    <w:p w:rsidR="00BE6069" w:rsidRPr="00253B52" w:rsidRDefault="00BE6069" w:rsidP="00FB61F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Какова структура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роль в педагогической деятельности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069" w:rsidRPr="00253B52" w:rsidRDefault="00BE6069" w:rsidP="00FB61F8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BE6069" w:rsidRPr="00253B52" w:rsidRDefault="00BE6069" w:rsidP="00FB61F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Обсудить и перечислить основые методики преподавания технических дисциплин</w:t>
      </w:r>
    </w:p>
    <w:p w:rsidR="00BE6069" w:rsidRPr="00253B52" w:rsidRDefault="00BE6069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методики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преподавания технических дисциплин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именно предмет, 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структуру, роль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педагогической деятельности</w:t>
      </w:r>
    </w:p>
    <w:p w:rsidR="00BE6069" w:rsidRPr="00253B52" w:rsidRDefault="00BE6069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основные дидактические различия технических дисциплин от гуманитарных</w:t>
      </w:r>
    </w:p>
    <w:p w:rsidR="00BE6069" w:rsidRPr="00253B52" w:rsidRDefault="00BE6069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ответьте</w:t>
      </w:r>
      <w:r w:rsidR="00FB61F8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81F4A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«Д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олжен ли преподаватель учитывать индивидуальные особенности учащихся?</w:t>
      </w:r>
      <w:r w:rsidR="00D81F4A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E6069" w:rsidRPr="00253B52" w:rsidRDefault="00BE6069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</w:t>
      </w:r>
      <w:r w:rsidR="00D81F4A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:«К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основные методики преподавания технических дисциплин бывают</w:t>
      </w:r>
      <w:r w:rsidR="00D81F4A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BE6069" w:rsidRPr="00253B52" w:rsidRDefault="00BE6069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информационных технологий в изучении технических дисциплин»</w:t>
      </w:r>
    </w:p>
    <w:p w:rsidR="00BE6069" w:rsidRPr="00253B52" w:rsidRDefault="00BE6069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 вашему мнению поможет улучшить усвоение технической дисциплины»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069" w:rsidRPr="00253B52" w:rsidRDefault="00BE6069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Познакомьтесь с примерным учебным планом специальности</w:t>
      </w:r>
    </w:p>
    <w:p w:rsidR="00BE6069" w:rsidRPr="00253B52" w:rsidRDefault="00BE6069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BE6069" w:rsidRPr="00253B52" w:rsidRDefault="00E271AE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виде активной дискуссии</w:t>
      </w:r>
      <w:r w:rsidR="00BE6069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</w:t>
      </w:r>
      <w:r w:rsidR="00BE6069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схематически, в цвете, а также в виде доклада или сообщения. </w:t>
      </w:r>
    </w:p>
    <w:p w:rsidR="00BE6069" w:rsidRPr="00253B52" w:rsidRDefault="00BE6069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BE6069" w:rsidRPr="00253B52" w:rsidRDefault="00BE6069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E43D0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E271A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закрепление и углубление </w:t>
      </w:r>
      <w:r w:rsidR="004E43D0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материала</w:t>
      </w:r>
      <w:r w:rsidR="005A49A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</w:t>
      </w:r>
      <w:r w:rsidR="005A49A4" w:rsidRPr="00253B52">
        <w:rPr>
          <w:rFonts w:ascii="Times New Roman" w:hAnsi="Times New Roman" w:cs="Times New Roman"/>
          <w:sz w:val="24"/>
          <w:szCs w:val="24"/>
        </w:rPr>
        <w:t>Методика преподавания технических дисциплин: предмет, структура, роль в педагогической деятельности.</w:t>
      </w:r>
    </w:p>
    <w:p w:rsidR="00BE6069" w:rsidRPr="00253B52" w:rsidRDefault="00BE6069" w:rsidP="00FB61F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E271AE" w:rsidRPr="00253B52" w:rsidRDefault="00E271AE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Селевко Г. К. Современные образовательные технологии. М. : Народное образование, 1998.</w:t>
      </w:r>
    </w:p>
    <w:p w:rsidR="00E271AE" w:rsidRPr="00253B52" w:rsidRDefault="00E271AE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Хан О. Н. Возможности технологии встречных усилий в обучении студентов технического вуза // Концепт. 2012. № 11 (ноябрь). С. 103-107.</w:t>
      </w:r>
    </w:p>
    <w:p w:rsidR="00E271AE" w:rsidRPr="00253B52" w:rsidRDefault="00E271AE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Хан О. Н. Формирование риторической компетенции студентов технического вуза в процессе изучения языковых дисциплин // Современные научные исследования и инновации. 2015. № 11. С. 825-829.</w:t>
      </w:r>
    </w:p>
    <w:p w:rsidR="00E271AE" w:rsidRPr="00253B52" w:rsidRDefault="00E271AE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Цукерман Г. А. Виды общения в обучении. Томск : Пеленг, 1993.</w:t>
      </w:r>
    </w:p>
    <w:p w:rsidR="00E271AE" w:rsidRPr="00253B52" w:rsidRDefault="00E271AE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Шевандрин Н. И. Социальная психология в образовании. М. : ВЛАДОС, 1995.</w:t>
      </w:r>
    </w:p>
    <w:p w:rsidR="000949C3" w:rsidRPr="00253B52" w:rsidRDefault="00E271AE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Щуркова Н. Е. Практикум по педагогической технологии. М. : Педагогическое общество России, 1998.</w:t>
      </w:r>
    </w:p>
    <w:p w:rsidR="004E43D0" w:rsidRDefault="004E43D0" w:rsidP="00E271AE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B84" w:rsidRPr="00253B52" w:rsidRDefault="006C5B84" w:rsidP="00E271AE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3D0" w:rsidRPr="00253B52" w:rsidRDefault="004E43D0" w:rsidP="004017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 № 2</w:t>
      </w:r>
    </w:p>
    <w:p w:rsidR="00FB61F8" w:rsidRPr="00253B52" w:rsidRDefault="004E43D0" w:rsidP="00FB61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 xml:space="preserve"> Организация, планирование и программирование  учебного процесса в высшей Школе.</w:t>
      </w:r>
    </w:p>
    <w:p w:rsidR="004E43D0" w:rsidRPr="00253B52" w:rsidRDefault="004E43D0" w:rsidP="00FB61F8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4E43D0" w:rsidRPr="00253B52" w:rsidRDefault="004E43D0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сновн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ых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форм выражения системы учебного процесса в ВУЗе</w:t>
      </w:r>
    </w:p>
    <w:p w:rsidR="00FB61F8" w:rsidRPr="00253B52" w:rsidRDefault="004E43D0" w:rsidP="00FB61F8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Знать методы составления и планирования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программирования учебного процесса в ВУЗе</w:t>
      </w:r>
    </w:p>
    <w:p w:rsidR="004E43D0" w:rsidRPr="00253B52" w:rsidRDefault="004E43D0" w:rsidP="00FB61F8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учебный план</w:t>
      </w:r>
      <w:r w:rsidR="0013410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2.Кто утверждает учебные программы</w:t>
      </w:r>
      <w:r w:rsidR="0013410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B61F8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3.Что является компонентами учебной программы</w:t>
      </w:r>
      <w:r w:rsidR="0013410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E43D0" w:rsidRPr="00253B52" w:rsidRDefault="004E43D0" w:rsidP="00FB61F8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4E43D0" w:rsidRPr="00253B52" w:rsidRDefault="004E43D0" w:rsidP="00FB61F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основые методы планирования учебного процесса, а также 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программирования учебного процесса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особенности 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составления учебных программ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основные 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учебной программы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составляются календарно-тематические планы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</w:t>
      </w:r>
      <w:r w:rsidR="00FB61F8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:«Ч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такое </w:t>
      </w:r>
      <w:r w:rsidR="00FC4307" w:rsidRPr="00253B5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рабочая учебная программа дисциплины</w:t>
      </w:r>
      <w:r w:rsidR="00FB61F8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разрабатывает учебные рабочие программы?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«Что по вашему мнению поможет улучшить усвоение технической дисциплины».</w:t>
      </w:r>
    </w:p>
    <w:p w:rsidR="004E43D0" w:rsidRPr="00253B52" w:rsidRDefault="004E43D0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Попрактиковаться с составлением индивидуального учебного плана</w:t>
      </w:r>
    </w:p>
    <w:p w:rsidR="004E43D0" w:rsidRPr="00253B52" w:rsidRDefault="004E43D0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4E43D0" w:rsidRPr="00253B52" w:rsidRDefault="004E43D0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в цвете, а также в виде доклада или сообщения. </w:t>
      </w:r>
    </w:p>
    <w:p w:rsidR="004E43D0" w:rsidRPr="00253B52" w:rsidRDefault="004E43D0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4E43D0" w:rsidRPr="00253B52" w:rsidRDefault="004E43D0" w:rsidP="00FB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учебного материала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</w:t>
      </w:r>
      <w:r w:rsidR="00FC4307" w:rsidRPr="00253B52">
        <w:rPr>
          <w:rFonts w:ascii="Times New Roman" w:eastAsia="Calibri" w:hAnsi="Times New Roman" w:cs="Times New Roman"/>
          <w:sz w:val="24"/>
          <w:szCs w:val="24"/>
        </w:rPr>
        <w:t xml:space="preserve">Организация, планирование и </w:t>
      </w:r>
      <w:r w:rsidR="003C3114" w:rsidRPr="00253B52">
        <w:rPr>
          <w:rFonts w:ascii="Times New Roman" w:eastAsia="Calibri" w:hAnsi="Times New Roman" w:cs="Times New Roman"/>
          <w:sz w:val="24"/>
          <w:szCs w:val="24"/>
        </w:rPr>
        <w:t>программирование учебного</w:t>
      </w:r>
      <w:r w:rsidR="00FC4307" w:rsidRPr="00253B52">
        <w:rPr>
          <w:rFonts w:ascii="Times New Roman" w:eastAsia="Calibri" w:hAnsi="Times New Roman" w:cs="Times New Roman"/>
          <w:sz w:val="24"/>
          <w:szCs w:val="24"/>
        </w:rPr>
        <w:t xml:space="preserve"> процесса в высшей Школе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43D0" w:rsidRPr="00253B52" w:rsidRDefault="004E43D0" w:rsidP="00FB61F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FC4307" w:rsidRPr="00253B52" w:rsidRDefault="00FC4307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1.Коротенко Т. Н. Роль сознания и воли в процессе изучения иностранного языка // Гуманитарные научные исследования. 2015. № 11. С. 117-123.</w:t>
      </w:r>
    </w:p>
    <w:p w:rsidR="00FC4307" w:rsidRPr="00253B52" w:rsidRDefault="00FC4307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2.Кудашов В. И. Диалогичность сознания как фактор развития современного образования: сущность и специфика взаимосвязи :автореф. дис. ... д-ра пед. наук. Иркутск, 1999.</w:t>
      </w:r>
    </w:p>
    <w:p w:rsidR="00FC4307" w:rsidRPr="00253B52" w:rsidRDefault="00FC4307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3.Педагогика: педагогические теории, системы, технологии / С. А. Смирнов, И. Б. Котова, Е. Н. Шиянова, Т. И. Бабаева [и др.]; под ред. С. А. Смирнова. М. : Академия, 1999.</w:t>
      </w:r>
    </w:p>
    <w:p w:rsidR="00FC4307" w:rsidRPr="00253B52" w:rsidRDefault="00FC4307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4.Петровский В. А. Личность в психологии. Парадигма субъектности. Ростов н/Д : Феникс, 1996.</w:t>
      </w:r>
    </w:p>
    <w:p w:rsidR="00FC4307" w:rsidRPr="00253B52" w:rsidRDefault="00FC4307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5.Рогов Е. И. Эмоции и воля. М. : ВЛАДОС, 1999.</w:t>
      </w:r>
    </w:p>
    <w:p w:rsidR="00FC4307" w:rsidRPr="00253B52" w:rsidRDefault="00FC4307" w:rsidP="00FB61F8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6.Селевко Г. К. Современные образовательные технологии. М. : Народное образование, 1998.</w:t>
      </w:r>
    </w:p>
    <w:p w:rsidR="00FC4307" w:rsidRDefault="00FC430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B84" w:rsidRPr="00253B52" w:rsidRDefault="006C5B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307" w:rsidRPr="00253B52" w:rsidRDefault="00FC4307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 № 3</w:t>
      </w:r>
    </w:p>
    <w:p w:rsidR="00D81F4A" w:rsidRPr="00253B52" w:rsidRDefault="00FC4307" w:rsidP="00401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Методика составления учебных планов и программ специальностей</w:t>
      </w:r>
    </w:p>
    <w:p w:rsidR="00FC4307" w:rsidRPr="00253B52" w:rsidRDefault="00FC4307" w:rsidP="0040172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FC4307" w:rsidRPr="00253B52" w:rsidRDefault="00FC430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сновн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ых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методик составления учебного плана в ВУЗе</w:t>
      </w:r>
    </w:p>
    <w:p w:rsidR="00401722" w:rsidRPr="00253B52" w:rsidRDefault="00FC4307" w:rsidP="004017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Знать основы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сновн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ых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форм выражения системы учебного процесса в ВУЗе</w:t>
      </w:r>
    </w:p>
    <w:p w:rsidR="00401722" w:rsidRPr="00253B52" w:rsidRDefault="00FC4307" w:rsidP="00401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  <w:r w:rsidR="00401722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01722" w:rsidRPr="00253B52" w:rsidRDefault="00FC4307" w:rsidP="00401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учебная программа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 Какова роль и цель учебной программы?</w:t>
      </w:r>
      <w:r w:rsidR="0040172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1722" w:rsidRPr="00253B52" w:rsidRDefault="00FC4307" w:rsidP="00401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аспекты имеются  в учебной программе?</w:t>
      </w:r>
      <w:r w:rsidR="0040172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1722" w:rsidRPr="00253B52" w:rsidRDefault="00FC4307" w:rsidP="00401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требования учитываются при составлении учебных программ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40172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  <w:r w:rsidR="00401722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01722" w:rsidRPr="00253B52" w:rsidRDefault="00FC4307" w:rsidP="00401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основые 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требования к составлению учебных программ</w:t>
      </w:r>
      <w:r w:rsidR="0040172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401722" w:rsidRPr="00253B52" w:rsidRDefault="00FC4307" w:rsidP="00401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особенности 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основных блоков при составлении содержания учебной дисциплины</w:t>
      </w:r>
      <w:r w:rsidR="0040172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401722" w:rsidRPr="00253B52" w:rsidRDefault="00FC430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основные компоненты учебной программы</w:t>
      </w:r>
      <w:r w:rsidR="0040172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4DAD" w:rsidRPr="00253B52" w:rsidRDefault="00FC430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 </w:t>
      </w:r>
      <w:r w:rsidR="00E5371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ответьте,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составляются календарно-тематические планы? </w:t>
      </w:r>
    </w:p>
    <w:p w:rsidR="00FC4307" w:rsidRPr="00253B52" w:rsidRDefault="00401722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="00FC430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 ответьте </w:t>
      </w:r>
      <w:r w:rsidR="0013410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Каковы 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учебных программ в зависимости от современных тенденций</w:t>
      </w:r>
    </w:p>
    <w:p w:rsidR="00FC4307" w:rsidRPr="00253B52" w:rsidRDefault="00FC4307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«Кто разрабатывает учебные рабочие программы?»</w:t>
      </w:r>
    </w:p>
    <w:p w:rsidR="00FC4307" w:rsidRPr="00253B52" w:rsidRDefault="00FC4307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«Что по вашему мнению поможет улучшить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</w:t>
      </w:r>
      <w:r w:rsidR="0013410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13410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C4307" w:rsidRPr="00253B52" w:rsidRDefault="00FC4307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Попрактиковаться с </w:t>
      </w:r>
      <w:r w:rsidR="003C311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разделением учебных дисциплин в зависимости от сложности</w:t>
      </w:r>
    </w:p>
    <w:p w:rsidR="00FC4307" w:rsidRPr="00253B52" w:rsidRDefault="00FC430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FC4307" w:rsidRPr="00253B52" w:rsidRDefault="00FC430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в цвете, а также в виде доклада или сообщения. </w:t>
      </w:r>
    </w:p>
    <w:p w:rsidR="00FC4307" w:rsidRPr="00253B52" w:rsidRDefault="00FC430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FC4307" w:rsidRPr="00253B52" w:rsidRDefault="00FC430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учебного материала по теме</w:t>
      </w:r>
      <w:r w:rsidR="003C3114" w:rsidRPr="00253B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Методика составления учебных планов и программ специальностей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0344" w:rsidRPr="00253B52" w:rsidRDefault="00770344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770344" w:rsidRPr="00253B52" w:rsidRDefault="00770344" w:rsidP="00D81F4A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1.Коротенко Т. Н. Роль сознания и воли в процессе изучения иностранного языка // Гуманитарные научные исследования. 2015. № 11. С. 117-123.</w:t>
      </w:r>
    </w:p>
    <w:p w:rsidR="00770344" w:rsidRPr="00253B52" w:rsidRDefault="00770344" w:rsidP="00D81F4A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2.Кудашов В. И. Диалогичность сознания как фактор развития современного образования: сущность и специфика взаимосвязи :автореф. дис. ... д-ра пед. наук. Иркутск, 1999.</w:t>
      </w:r>
    </w:p>
    <w:p w:rsidR="00770344" w:rsidRPr="00253B52" w:rsidRDefault="00770344" w:rsidP="00D81F4A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3.Педагогика: педагогические теории, системы, технологии / С. А. Смирнов, И. Б. Котова, Е. Н. Шиянова, Т. И. Бабаева [и др.]; под ред. С. А. Смирнова. М. : Академия, 1999.</w:t>
      </w:r>
    </w:p>
    <w:p w:rsidR="00770344" w:rsidRPr="00253B52" w:rsidRDefault="00770344" w:rsidP="00D81F4A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4.Петровский В. А. Личность в психологии. Парадигма субъектности. Ростов н/Д : Феникс, 1996.</w:t>
      </w:r>
    </w:p>
    <w:p w:rsidR="00770344" w:rsidRPr="00253B52" w:rsidRDefault="00770344" w:rsidP="00D81F4A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5.Рогов Е. И. Эмоции и воля. М. : ВЛАДОС, 1999.</w:t>
      </w:r>
    </w:p>
    <w:p w:rsidR="00770344" w:rsidRPr="00253B52" w:rsidRDefault="00770344" w:rsidP="00D81F4A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6.Селевко Г. К. Современные образовательные технологии. М. : Народное образование, 1998.</w:t>
      </w:r>
    </w:p>
    <w:p w:rsidR="00AB5E50" w:rsidRPr="00253B52" w:rsidRDefault="00AB5E50" w:rsidP="00E271AE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E50" w:rsidRPr="00253B52" w:rsidRDefault="00AB5E50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Практическое занятие № </w:t>
      </w:r>
      <w:r w:rsidR="00880D99"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AB5E50" w:rsidRPr="00253B52" w:rsidRDefault="00AB5E50" w:rsidP="00294D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="00294DAD"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D81F4A" w:rsidRPr="00253B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внутрипредметных и межпредметных связей учебного плана специальности.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сновн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ых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методик составления учебного плана в ВУЗе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Знать основы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сновн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ых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форм выражения системы учебного процесса в ВУЗе</w:t>
      </w:r>
    </w:p>
    <w:p w:rsidR="00AB5E50" w:rsidRPr="00253B52" w:rsidRDefault="00AB5E50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81F4A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причины возникновения межпредметных связей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2.Какие аспекты имеются  в учебной программе?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81F4A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Каково </w:t>
      </w:r>
      <w:r w:rsidR="00D81F4A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влияние научно-технического прогресса на педагогическую деятельность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B5E50" w:rsidRPr="00253B52" w:rsidRDefault="00AB5E50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AB5E50" w:rsidRPr="00253B52" w:rsidRDefault="00AB5E50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</w:t>
      </w:r>
      <w:r w:rsidR="004936A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актуальность обеспечения межпредметны</w:t>
      </w:r>
      <w:r w:rsidR="00E152F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 связей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особенности </w:t>
      </w:r>
      <w:r w:rsidR="00E152F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межпредметной связи в технических дисциплинах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основные компоненты учебной программы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 ответьте как составляются календарно-тематические планы? 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</w:t>
      </w:r>
      <w:r w:rsidR="00E152F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="00E152F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Каковы преимущества межпредметной связи</w:t>
      </w:r>
      <w:r w:rsidR="00E152F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="00E152F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Каково влияние междициплинной связи на учебные часы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="00E152F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Как можно охарктеризовать </w:t>
      </w:r>
      <w:r w:rsidR="00E152F4" w:rsidRPr="00253B52">
        <w:rPr>
          <w:rFonts w:ascii="Times New Roman" w:hAnsi="Times New Roman" w:cs="Times New Roman"/>
          <w:color w:val="000000"/>
          <w:sz w:val="24"/>
          <w:szCs w:val="24"/>
        </w:rPr>
        <w:t>Межпредметная связь</w:t>
      </w:r>
      <w:r w:rsidR="00E152F4"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в педагогике?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Попрактиковаться с разделением учебных дисциплин в зависимости от сложности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в цвете, а также в виде доклада или сообщения. 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учебного материала по теме </w:t>
      </w:r>
      <w:r w:rsidRPr="00253B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Методика составления учебных планов и программ специальностей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5E50" w:rsidRPr="00253B52" w:rsidRDefault="00AB5E50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E152F4" w:rsidRPr="00253B52" w:rsidRDefault="00E152F4" w:rsidP="00E152F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 xml:space="preserve">1.Андреев, А. А. Педагогика высшей школы. Новый курс / А. А. Андреев. -М., 2002. -264 с. </w:t>
      </w:r>
    </w:p>
    <w:p w:rsidR="00E152F4" w:rsidRPr="00253B52" w:rsidRDefault="00E152F4" w:rsidP="00E152F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 Попков, В. А. Теория и практика высшего образования / В. А. Попков, А. В. Коржуев. - М.: МГУ, 2005. - 475 с.</w:t>
      </w:r>
    </w:p>
    <w:p w:rsidR="00E152F4" w:rsidRPr="00253B52" w:rsidRDefault="00E152F4" w:rsidP="00E152F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 xml:space="preserve"> 3. Сорокопуд, Ю. В. Педагогика высшей школы / Ю. В. Сорокопуд. — Ростов н/Д: Феникс, 2011.-541 с. </w:t>
      </w:r>
    </w:p>
    <w:p w:rsidR="00E152F4" w:rsidRPr="00253B52" w:rsidRDefault="00E152F4" w:rsidP="00E152F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 xml:space="preserve">4. Жук, О. Л. Педагогическая подготовка студентов: компетентностный подход / О. Л. Жук. - Минск: РИВШ, 2009. - 363 с. </w:t>
      </w:r>
    </w:p>
    <w:p w:rsidR="00E152F4" w:rsidRPr="00253B52" w:rsidRDefault="00E152F4" w:rsidP="00E152F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hAnsi="Times New Roman" w:cs="Times New Roman"/>
          <w:sz w:val="24"/>
          <w:szCs w:val="24"/>
        </w:rPr>
        <w:t>5. Новиков, А. М. Методология научного исследования / А. М. Новиков, Д. А. Новиков. - М.: Либроком, 2010. - 280</w:t>
      </w:r>
    </w:p>
    <w:p w:rsidR="00E152F4" w:rsidRPr="00253B52" w:rsidRDefault="00E152F4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</w:p>
    <w:p w:rsidR="00AB5E50" w:rsidRPr="00253B52" w:rsidRDefault="00AB5E50" w:rsidP="00E271AE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E50" w:rsidRPr="00253B52" w:rsidRDefault="00AB5E5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B5E50" w:rsidRPr="00253B52" w:rsidRDefault="00AB5E50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 № 5</w:t>
      </w:r>
    </w:p>
    <w:p w:rsidR="00AB5E50" w:rsidRPr="00253B52" w:rsidRDefault="00AB5E50" w:rsidP="00294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 xml:space="preserve"> Методы и формы обучения в образовательном процессе вуза.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="00E6020A"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 основных методах </w:t>
      </w:r>
      <w:r w:rsidR="00813A62"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обучения в ВУЗе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2. Знать основы</w:t>
      </w:r>
      <w:r w:rsidR="00813A62" w:rsidRPr="00253B52">
        <w:rPr>
          <w:rFonts w:ascii="Times New Roman" w:hAnsi="Times New Roman" w:cs="Times New Roman"/>
          <w:color w:val="000000"/>
          <w:sz w:val="24"/>
          <w:szCs w:val="24"/>
        </w:rPr>
        <w:t>е методы обучения в ВУЗе</w:t>
      </w:r>
    </w:p>
    <w:p w:rsidR="00813A62" w:rsidRPr="00253B52" w:rsidRDefault="00813A62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3.Знать формы и методы обучения в ВУЗе</w:t>
      </w:r>
    </w:p>
    <w:p w:rsidR="00AB5E50" w:rsidRPr="00253B52" w:rsidRDefault="00AB5E50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 такое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образовательного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 ВУЗе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2.Какие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методов образовательного процесса существуют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основные формы образовательного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 образовательном процессе ВУЗа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B5E50" w:rsidRPr="00253B52" w:rsidRDefault="00AB5E50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AB5E50" w:rsidRPr="00253B52" w:rsidRDefault="00AB5E50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методы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процесса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 ВУЗе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особенности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форм</w:t>
      </w:r>
      <w:r w:rsidR="00880D99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процесса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 ВУЗе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основные компоненты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методов обучения в ВУЗе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 ответьте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формы образовательного процесса в ВУЗе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:«Что такое лекция? Что такое практическое занятие?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Что такое семинар? Цели и виды лекций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лекции и их назначения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Сформулируйте ответ на вопрос: «Что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активная методика образовательного процесса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B5E50" w:rsidRPr="00253B52" w:rsidRDefault="00AB5E50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 вид</w:t>
      </w:r>
      <w:r w:rsidR="00E5371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813A62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 и форм образовательного процесса в ВУЗе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в цвете, а также в виде доклада или сообщения. </w:t>
      </w:r>
    </w:p>
    <w:p w:rsidR="00AB5E50" w:rsidRPr="00253B52" w:rsidRDefault="00AB5E5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813A62" w:rsidRPr="00253B52" w:rsidRDefault="00AB5E50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учебного материала по теме </w:t>
      </w:r>
      <w:r w:rsidR="00813A62" w:rsidRPr="00253B52">
        <w:rPr>
          <w:rFonts w:ascii="Times New Roman" w:eastAsia="Calibri" w:hAnsi="Times New Roman" w:cs="Times New Roman"/>
          <w:sz w:val="24"/>
          <w:szCs w:val="24"/>
        </w:rPr>
        <w:t>Методы и формы обучения в образовательном процессе вуза.</w:t>
      </w:r>
    </w:p>
    <w:p w:rsidR="00AB5E50" w:rsidRPr="00253B52" w:rsidRDefault="00AB5E50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 xml:space="preserve">1.Андреев, А. А. Педагогика высшей школы. Новый курс / А. А. Андреев. -М., 2002. -264 с. 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 Попков, В. А. Теория и практика высшего образования / В. А. Попков, А. В. Коржуев. - М.: МГУ, 2005. - 475 с.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 xml:space="preserve"> 3. Сорокопуд, Ю. В. Педагогика высшей школы / Ю. В. Сорокопуд. — Ростов н/Д: Феникс, 2011.-541 с. 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 xml:space="preserve">4. Жук, О. Л. Педагогическая подготовка студентов: компетентностный подход / О. Л. Жук. - Минск: РИВШ, 2009. - 363 с. 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hAnsi="Times New Roman" w:cs="Times New Roman"/>
          <w:sz w:val="24"/>
          <w:szCs w:val="24"/>
        </w:rPr>
        <w:t>5. Новиков, А. М. Методология научного исследования / А. М. Новиков, Д. А. Новиков. - М.: Либроком, 2010. - 280</w:t>
      </w:r>
    </w:p>
    <w:p w:rsidR="00880D99" w:rsidRPr="00253B52" w:rsidRDefault="00880D99" w:rsidP="00E271AE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0D99" w:rsidRPr="00253B52" w:rsidRDefault="00880D99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 № 6</w:t>
      </w:r>
    </w:p>
    <w:p w:rsidR="00880D99" w:rsidRPr="00253B52" w:rsidRDefault="00880D99" w:rsidP="00294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 xml:space="preserve"> Лекция как форма устного изложения материала: основные виды, подготовка,исполнение..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880D99" w:rsidRPr="00253B52" w:rsidRDefault="00880D99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 основныхформах обучения в ВУЗе</w:t>
      </w:r>
    </w:p>
    <w:p w:rsidR="00880D99" w:rsidRPr="00253B52" w:rsidRDefault="00880D99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2. Знать и понимать назначения лекций в  процессе обучения в ВУЗе</w:t>
      </w:r>
    </w:p>
    <w:p w:rsidR="00880D99" w:rsidRPr="00253B52" w:rsidRDefault="00880D99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3.Знать виды и цели лекций в  процессе обучения в ВУЗе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Вопросы для самоконтроля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лекция?Какие виды лекций существуют?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2.Какие основные цели лекций?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рекомендации можно дать при проведении лекций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Обсудить и перечислить виды лекции</w:t>
      </w:r>
      <w:r w:rsidR="00AC7BEB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конечную цель каждой лекции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особенности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обзорной лекции</w:t>
      </w:r>
      <w:r w:rsidR="00AC7BEB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ее функция и различия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основные компоненты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лекции</w:t>
      </w:r>
      <w:r w:rsidR="00AC7BEB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их цели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виды лекций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ответьте:«Что такое лекция? Что такое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лекция-беседа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Что такое </w:t>
      </w:r>
      <w:r w:rsidR="00353938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обзорная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лекция? Цели и виды лекций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Каковы преимущества и недостатки лекций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 происходит подго</w:t>
      </w:r>
      <w:r w:rsidR="00353938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вка к лекции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80D99" w:rsidRPr="00253B52" w:rsidRDefault="00880D99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и виды методик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улучшения подгот</w:t>
      </w:r>
      <w:r w:rsidR="00E5371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вки и проведения лекций</w:t>
      </w:r>
    </w:p>
    <w:p w:rsidR="00880D99" w:rsidRPr="00253B52" w:rsidRDefault="00880D99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880D99" w:rsidRPr="00253B52" w:rsidRDefault="00880D99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в цвете, а также в виде доклада или сообщения. </w:t>
      </w:r>
    </w:p>
    <w:p w:rsidR="00880D99" w:rsidRPr="00253B52" w:rsidRDefault="00880D99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880D99" w:rsidRPr="00253B52" w:rsidRDefault="00880D99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учебного материала по теме </w:t>
      </w:r>
      <w:r w:rsidR="00353938" w:rsidRPr="00253B52">
        <w:rPr>
          <w:rFonts w:ascii="Times New Roman" w:eastAsia="Calibri" w:hAnsi="Times New Roman" w:cs="Times New Roman"/>
          <w:sz w:val="24"/>
          <w:szCs w:val="24"/>
        </w:rPr>
        <w:t>Лекция как форма устного изложения материала: основные виды, подготовка, исполнение.</w:t>
      </w:r>
    </w:p>
    <w:p w:rsidR="00880D99" w:rsidRPr="00253B52" w:rsidRDefault="00880D99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13410D" w:rsidRPr="00253B52" w:rsidRDefault="0013410D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1. Белокопытов, Ю. Активные методы обучения / Ю. Белокопытов, Т. Панасенко // Высшее образование в России. -2004,-№4.-С. 167-169.</w:t>
      </w:r>
    </w:p>
    <w:p w:rsidR="0013410D" w:rsidRPr="00253B52" w:rsidRDefault="0013410D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</w:t>
      </w:r>
      <w:r w:rsidRPr="00253B52">
        <w:rPr>
          <w:rFonts w:ascii="Times New Roman" w:hAnsi="Times New Roman" w:cs="Times New Roman"/>
          <w:sz w:val="24"/>
          <w:szCs w:val="24"/>
        </w:rPr>
        <w:tab/>
        <w:t>Беляева, Т. Б. Активные методы формирования конфликтологической компетентности у студентов / Т. Б. Беляева // Психология обучения. - 2008. - № 7. - С. 34^19.</w:t>
      </w:r>
    </w:p>
    <w:p w:rsidR="0013410D" w:rsidRPr="00253B52" w:rsidRDefault="0013410D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3.</w:t>
      </w:r>
      <w:r w:rsidRPr="00253B52">
        <w:rPr>
          <w:rFonts w:ascii="Times New Roman" w:hAnsi="Times New Roman" w:cs="Times New Roman"/>
          <w:sz w:val="24"/>
          <w:szCs w:val="24"/>
        </w:rPr>
        <w:tab/>
        <w:t>Бордовская, Н. В. Педагогика: учебн. для вузов // Н. В. Бордовская, А. А. Реан. - СПб.: ПИТЕР, 2000 - 304 с.</w:t>
      </w:r>
    </w:p>
    <w:p w:rsidR="0013410D" w:rsidRPr="00253B52" w:rsidRDefault="0013410D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4.</w:t>
      </w:r>
      <w:r w:rsidRPr="00253B52">
        <w:rPr>
          <w:rFonts w:ascii="Times New Roman" w:hAnsi="Times New Roman" w:cs="Times New Roman"/>
          <w:sz w:val="24"/>
          <w:szCs w:val="24"/>
        </w:rPr>
        <w:tab/>
        <w:t>Валеев, Г. X. Подготовка студента педвуза к профориентационной работе: контекстный подход / Г. X. Валеев // Высшее образование сегодня. - 2008. - № 2. - С. 30-32.</w:t>
      </w:r>
    </w:p>
    <w:p w:rsidR="0013410D" w:rsidRPr="00253B52" w:rsidRDefault="0013410D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5.</w:t>
      </w:r>
      <w:r w:rsidRPr="00253B52">
        <w:rPr>
          <w:rFonts w:ascii="Times New Roman" w:hAnsi="Times New Roman" w:cs="Times New Roman"/>
          <w:sz w:val="24"/>
          <w:szCs w:val="24"/>
        </w:rPr>
        <w:tab/>
        <w:t>Вербицкий, А. А. Активное обучение в высшей школе: контекстный подход/ А. А. Вербицкий// М.: Высшая школа, 1991.-207 с.</w:t>
      </w:r>
    </w:p>
    <w:p w:rsidR="0013410D" w:rsidRPr="00253B52" w:rsidRDefault="0013410D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6.</w:t>
      </w:r>
      <w:r w:rsidRPr="00253B52">
        <w:rPr>
          <w:rFonts w:ascii="Times New Roman" w:hAnsi="Times New Roman" w:cs="Times New Roman"/>
          <w:sz w:val="24"/>
          <w:szCs w:val="24"/>
        </w:rPr>
        <w:tab/>
        <w:t>Виленский, М. Я. Технологии профессиональноориентированного обучения в высшей школе / М. Я. Виленский. - М.: Пед. Общество России, 2004. - 192 с.</w:t>
      </w:r>
    </w:p>
    <w:p w:rsidR="00AB7E25" w:rsidRPr="00253B52" w:rsidRDefault="00AB7E25" w:rsidP="00880D9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7E25" w:rsidRPr="00253B52" w:rsidRDefault="00AB7E25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 № 7</w:t>
      </w:r>
    </w:p>
    <w:p w:rsidR="00AB7E25" w:rsidRPr="00253B52" w:rsidRDefault="00AB7E25" w:rsidP="00294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>Методика подготовки и проведения семинарских, практических и лабораторных занятий по техническим дисциплинам.</w:t>
      </w:r>
    </w:p>
    <w:p w:rsidR="00AB7E25" w:rsidRPr="00253B52" w:rsidRDefault="00AB7E25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AB7E25" w:rsidRPr="00253B52" w:rsidRDefault="00AB7E25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 основныхформах обучения в ВУЗе</w:t>
      </w:r>
    </w:p>
    <w:p w:rsidR="00AB7E25" w:rsidRPr="00253B52" w:rsidRDefault="00AB7E25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Знать и понимать назначения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семинара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,практики,лабораторных занятий в  процессе обучения в ВУЗе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3.Знать виды и цели форм обучения в ВУЗе</w:t>
      </w:r>
      <w:r w:rsidR="00294DAD"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  <w:r w:rsidR="00294DAD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семинар ?Какие виды семинара существуют?</w:t>
      </w:r>
      <w:r w:rsidR="00294DA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2.Какие основные цели практических занятий?</w:t>
      </w:r>
      <w:r w:rsidR="00294DA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Что такое лабораторные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Виды и методы проведения </w:t>
      </w:r>
      <w:r w:rsidR="00294DA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абораторных занятий</w:t>
      </w:r>
      <w:r w:rsidR="00294DA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  <w:r w:rsidR="00294DAD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Обсудить и перечислить виды семинара и роль семинара в учебном процессе</w:t>
      </w:r>
      <w:r w:rsidR="00294DA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особенности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практических занятий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ее функций и методов проведения</w:t>
      </w:r>
      <w:r w:rsidR="00294DA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основные компоненты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лабораторных занятий и методов подговки к лабораторным занятиям</w:t>
      </w:r>
      <w:r w:rsidR="00294DA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294DAD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виды </w:t>
      </w:r>
      <w:r w:rsidR="009A42C8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форм обучения и их различий</w:t>
      </w:r>
      <w:r w:rsidR="00294DA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AB7E25" w:rsidRPr="00253B52" w:rsidRDefault="00AB7E25" w:rsidP="0029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</w:t>
      </w:r>
      <w:r w:rsidR="00FE065C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подговки к семинару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="00FE065C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различие лекции от семинара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AB7E25" w:rsidRPr="00253B52" w:rsidRDefault="00AB7E25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</w:t>
      </w:r>
      <w:r w:rsidR="00FE065C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ие методы подговки к проведению практических занятий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7E25" w:rsidRPr="00253B52" w:rsidRDefault="00AB7E25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 происходит подготовка к</w:t>
      </w:r>
      <w:r w:rsidR="00FE065C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семинару, лабораторным работам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B7E25" w:rsidRPr="00253B52" w:rsidRDefault="00AB7E25" w:rsidP="00294DA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и виды методик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улучшения подгот</w:t>
      </w:r>
      <w:r w:rsidR="00FE065C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вки и проведения </w:t>
      </w:r>
      <w:r w:rsidR="00FE065C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лабораторных занятий</w:t>
      </w:r>
    </w:p>
    <w:p w:rsidR="00AB7E25" w:rsidRPr="00253B52" w:rsidRDefault="00AB7E25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AB7E25" w:rsidRPr="00253B52" w:rsidRDefault="00AB7E25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в цвете, а также в виде доклада или сообщения. </w:t>
      </w:r>
    </w:p>
    <w:p w:rsidR="00AB7E25" w:rsidRPr="00253B52" w:rsidRDefault="00AB7E25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AB7E25" w:rsidRPr="00253B52" w:rsidRDefault="00AB7E25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</w:t>
      </w:r>
      <w:r w:rsidR="00FE065C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знаний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материала по теме </w:t>
      </w:r>
      <w:r w:rsidR="00FE065C" w:rsidRPr="00253B52">
        <w:rPr>
          <w:rFonts w:ascii="Times New Roman" w:eastAsia="Calibri" w:hAnsi="Times New Roman" w:cs="Times New Roman"/>
          <w:sz w:val="24"/>
          <w:szCs w:val="24"/>
        </w:rPr>
        <w:t>Методика подготовки и проведения семинарских, практических и лабораторных занятий по техническим дисциплинам.</w:t>
      </w:r>
    </w:p>
    <w:p w:rsidR="00AB7E25" w:rsidRPr="00253B52" w:rsidRDefault="00AB7E25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FE065C" w:rsidRPr="00253B52" w:rsidRDefault="00FE065C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</w:t>
      </w:r>
      <w:r w:rsidRPr="00253B52">
        <w:rPr>
          <w:rFonts w:ascii="Times New Roman" w:hAnsi="Times New Roman" w:cs="Times New Roman"/>
          <w:sz w:val="24"/>
          <w:szCs w:val="24"/>
        </w:rPr>
        <w:tab/>
        <w:t>Дмитренко, Т. А. Новые образовательные технологии в высшей педагогической школе / Т. А. Дмитренко // Высшее образование сегодня. - 2003. - № 8. - С. 26 - 30.</w:t>
      </w:r>
    </w:p>
    <w:p w:rsidR="00FE065C" w:rsidRPr="00253B52" w:rsidRDefault="00FE065C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</w:t>
      </w:r>
      <w:r w:rsidRPr="00253B52">
        <w:rPr>
          <w:rFonts w:ascii="Times New Roman" w:hAnsi="Times New Roman" w:cs="Times New Roman"/>
          <w:sz w:val="24"/>
          <w:szCs w:val="24"/>
        </w:rPr>
        <w:tab/>
        <w:t>Железнякова, О. М. Изжила ли себя лекция в вузе? / О. М. Железнякова // Высшее образование сегодня. - 2007. -№ 3. - С. 30-33.</w:t>
      </w:r>
    </w:p>
    <w:p w:rsidR="00FE065C" w:rsidRPr="00253B52" w:rsidRDefault="00FE065C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</w:t>
      </w:r>
      <w:r w:rsidRPr="00253B52">
        <w:rPr>
          <w:rFonts w:ascii="Times New Roman" w:hAnsi="Times New Roman" w:cs="Times New Roman"/>
          <w:sz w:val="24"/>
          <w:szCs w:val="24"/>
        </w:rPr>
        <w:tab/>
        <w:t>Жиляев, А. А. Психологические особенности подготовки и проведения семинарских и практических занятий / А. А. Жиляев// Инновации в образовании. - 2004. - №3. -С. 139-152.</w:t>
      </w:r>
    </w:p>
    <w:p w:rsidR="00FE065C" w:rsidRPr="00253B52" w:rsidRDefault="00FE065C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</w:t>
      </w:r>
      <w:r w:rsidRPr="00253B52">
        <w:rPr>
          <w:rFonts w:ascii="Times New Roman" w:hAnsi="Times New Roman" w:cs="Times New Roman"/>
          <w:sz w:val="24"/>
          <w:szCs w:val="24"/>
        </w:rPr>
        <w:tab/>
        <w:t>Колеченко, А. К. Энциклопедия педагогических технологий: материалы для специалиста образовательных учреждений / А. К. Колеченко. - СПб.: КАРО, 2006. - 368 с.</w:t>
      </w:r>
    </w:p>
    <w:p w:rsidR="00FE065C" w:rsidRPr="00253B52" w:rsidRDefault="00FE065C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</w:t>
      </w:r>
      <w:r w:rsidRPr="00253B52">
        <w:rPr>
          <w:rFonts w:ascii="Times New Roman" w:hAnsi="Times New Roman" w:cs="Times New Roman"/>
          <w:sz w:val="24"/>
          <w:szCs w:val="24"/>
        </w:rPr>
        <w:tab/>
        <w:t>Корнеева, Л. Интерактивные методы обучения/ Л. Корнеева // Высшее образование в России. - 2004. - № 12. -С. 105- 108.</w:t>
      </w:r>
    </w:p>
    <w:p w:rsidR="00FE065C" w:rsidRPr="00253B52" w:rsidRDefault="00FE065C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6</w:t>
      </w:r>
      <w:r w:rsidRPr="00253B52">
        <w:rPr>
          <w:rFonts w:ascii="Times New Roman" w:hAnsi="Times New Roman" w:cs="Times New Roman"/>
          <w:sz w:val="24"/>
          <w:szCs w:val="24"/>
        </w:rPr>
        <w:tab/>
        <w:t>Лазарева, И. А. Возможности повышения качества учебного процесса при использовании методов активного обучения / И. А. Лазарева// Инновации в образовании. - 2004. - №3. -С. 52-60.</w:t>
      </w:r>
    </w:p>
    <w:p w:rsidR="00FE065C" w:rsidRPr="00253B52" w:rsidRDefault="00FE065C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7</w:t>
      </w:r>
      <w:r w:rsidRPr="00253B52">
        <w:rPr>
          <w:rFonts w:ascii="Times New Roman" w:hAnsi="Times New Roman" w:cs="Times New Roman"/>
          <w:sz w:val="24"/>
          <w:szCs w:val="24"/>
        </w:rPr>
        <w:tab/>
        <w:t>Левина, М. М, Технологии профессионального педагогического образования / М. М. Левина. - М.: Академия, 2001. -272 с.</w:t>
      </w:r>
    </w:p>
    <w:p w:rsidR="00FE065C" w:rsidRPr="00253B52" w:rsidRDefault="00FE065C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8</w:t>
      </w:r>
      <w:r w:rsidRPr="00253B52">
        <w:rPr>
          <w:rFonts w:ascii="Times New Roman" w:hAnsi="Times New Roman" w:cs="Times New Roman"/>
          <w:sz w:val="24"/>
          <w:szCs w:val="24"/>
        </w:rPr>
        <w:tab/>
        <w:t>Матухно Е. В. Активные методы в формировании познавательного интереса к теоретическим знаниям по физической культуре / Матухно Е. В. // Высшее образование сегодня. -2008,-№6.-С. 85-86.</w:t>
      </w:r>
    </w:p>
    <w:p w:rsidR="006C5B84" w:rsidRDefault="006C5B84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5B84" w:rsidRDefault="006C5B84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717" w:rsidRPr="00253B52" w:rsidRDefault="00E53717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 № 8</w:t>
      </w:r>
    </w:p>
    <w:p w:rsidR="00E53717" w:rsidRPr="00253B52" w:rsidRDefault="00E53717" w:rsidP="002C2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>Формы и методы активного обучения в преподавании технических  дисциплин.</w:t>
      </w:r>
    </w:p>
    <w:p w:rsidR="00E53717" w:rsidRPr="00253B52" w:rsidRDefault="00E53717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E53717" w:rsidRPr="00253B52" w:rsidRDefault="00E5371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 основныхформах и методах обучения в ВУЗе</w:t>
      </w:r>
    </w:p>
    <w:p w:rsidR="00E53717" w:rsidRPr="00253B52" w:rsidRDefault="00E5371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Знать и понимать назначения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активного 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>обучения в ВУЗе</w:t>
      </w:r>
    </w:p>
    <w:p w:rsidR="00E53717" w:rsidRPr="00253B52" w:rsidRDefault="00E5371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3.Знать методы и  формы активного обучения в ВУЗе</w:t>
      </w:r>
    </w:p>
    <w:p w:rsidR="00E53717" w:rsidRPr="00253B52" w:rsidRDefault="00E53717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методы активного обучения?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2.Какие основные группы методов активного обучения вы знаете?</w:t>
      </w:r>
    </w:p>
    <w:p w:rsidR="00433663" w:rsidRPr="00253B52" w:rsidRDefault="00E53717" w:rsidP="002C294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3B52">
        <w:t>3.</w:t>
      </w:r>
      <w:r w:rsidRPr="00253B52">
        <w:rPr>
          <w:lang w:val="kk-KZ"/>
        </w:rPr>
        <w:t>Что такое</w:t>
      </w:r>
      <w:r w:rsidR="00433663" w:rsidRPr="00253B52">
        <w:rPr>
          <w:bCs/>
          <w:color w:val="000000"/>
        </w:rPr>
        <w:t xml:space="preserve"> проблемно-ситуационные методы обучения?</w:t>
      </w:r>
    </w:p>
    <w:p w:rsidR="00E53717" w:rsidRPr="00253B52" w:rsidRDefault="00E53717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E53717" w:rsidRPr="00253B52" w:rsidRDefault="00E53717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виды 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активного метода обучения 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особенности 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игрового метода обучения,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функций и методов проведения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color w:val="000000"/>
          <w:sz w:val="24"/>
          <w:szCs w:val="24"/>
          <w:lang w:val="kk-KZ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sz w:val="24"/>
          <w:szCs w:val="24"/>
        </w:rPr>
        <w:t xml:space="preserve">Проанализируйте основные компоненты </w:t>
      </w:r>
      <w:r w:rsidR="00433663" w:rsidRPr="00253B52">
        <w:rPr>
          <w:bCs/>
          <w:color w:val="000000"/>
          <w:sz w:val="24"/>
          <w:szCs w:val="24"/>
          <w:lang w:val="kk-KZ"/>
        </w:rPr>
        <w:t>активных методов обучения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1A10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мозгово</w:t>
      </w:r>
      <w:r w:rsidR="000D1A10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штурм</w:t>
      </w:r>
      <w:r w:rsidR="000D1A10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Что такое метод случаев и его происхождение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Какие методы подговки к проведению 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активных методов обучения вы знаете?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Что такое метод активного диалога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53717" w:rsidRPr="00253B52" w:rsidRDefault="00E53717" w:rsidP="002C29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="0043366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Самостоятельно провести один из методов активного обучения</w:t>
      </w:r>
    </w:p>
    <w:p w:rsidR="00E53717" w:rsidRPr="00253B52" w:rsidRDefault="00E5371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E53717" w:rsidRPr="00253B52" w:rsidRDefault="00E5371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в цвете, а также в виде доклада или сообщения. </w:t>
      </w:r>
    </w:p>
    <w:p w:rsidR="00E53717" w:rsidRPr="00253B52" w:rsidRDefault="00E5371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E53717" w:rsidRPr="00253B52" w:rsidRDefault="00E53717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знаний  учебного материала по теме </w:t>
      </w:r>
      <w:r w:rsidR="00433663" w:rsidRPr="00253B52">
        <w:rPr>
          <w:rFonts w:ascii="Times New Roman" w:eastAsia="Calibri" w:hAnsi="Times New Roman" w:cs="Times New Roman"/>
          <w:sz w:val="24"/>
          <w:szCs w:val="24"/>
        </w:rPr>
        <w:t>Формы и методы активного обучения в преподавании технических  дисциплин.</w:t>
      </w:r>
    </w:p>
    <w:p w:rsidR="00E53717" w:rsidRPr="00253B52" w:rsidRDefault="00E5371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1.</w:t>
      </w:r>
      <w:r w:rsidRPr="00253B52">
        <w:rPr>
          <w:rFonts w:ascii="Times New Roman" w:hAnsi="Times New Roman" w:cs="Times New Roman"/>
          <w:sz w:val="24"/>
          <w:szCs w:val="24"/>
        </w:rPr>
        <w:tab/>
        <w:t>Попков, В. А. Теория и практика высшего профессионального образования: учеб. пособие для системы дополнит, пед. образ. / В. А. Попков, А. В. Коржуев. - М.: Академический проект, 2004. - 432 с.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</w:t>
      </w:r>
      <w:r w:rsidRPr="00253B52">
        <w:rPr>
          <w:rFonts w:ascii="Times New Roman" w:hAnsi="Times New Roman" w:cs="Times New Roman"/>
          <w:sz w:val="24"/>
          <w:szCs w:val="24"/>
        </w:rPr>
        <w:tab/>
        <w:t>Панина, Т. С. Современные способы активизации обучения: учеб. пособие для студ. высш. учеб. завед. / Т. С. Панина, Л. Н. Вавилова - М. Академия, 2007. - 176 с.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3.</w:t>
      </w:r>
      <w:r w:rsidRPr="00253B52">
        <w:rPr>
          <w:rFonts w:ascii="Times New Roman" w:hAnsi="Times New Roman" w:cs="Times New Roman"/>
          <w:sz w:val="24"/>
          <w:szCs w:val="24"/>
        </w:rPr>
        <w:tab/>
        <w:t>Пугачевский, О. О. Психологические основы организации активного обучения в системе повышения квалификации педагогических работников / О. О. Пугачевский // Инновации в образовании. - 2004. - № 3. - С. 87—103.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4.</w:t>
      </w:r>
      <w:r w:rsidRPr="00253B52">
        <w:rPr>
          <w:rFonts w:ascii="Times New Roman" w:hAnsi="Times New Roman" w:cs="Times New Roman"/>
          <w:sz w:val="24"/>
          <w:szCs w:val="24"/>
        </w:rPr>
        <w:tab/>
        <w:t>Рыбакова, Т. Психологический потенциал интерактивных методов / Т. Рыбакова// Высшее образование в России. -2004.-№ 12.-С. 41-44.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5.</w:t>
      </w:r>
      <w:r w:rsidRPr="00253B52">
        <w:rPr>
          <w:rFonts w:ascii="Times New Roman" w:hAnsi="Times New Roman" w:cs="Times New Roman"/>
          <w:sz w:val="24"/>
          <w:szCs w:val="24"/>
        </w:rPr>
        <w:tab/>
        <w:t>Селевко, Г. К. Педагогические технологии на основе активизации, интенсификации и эффективного управления УВП / Г. К. Селевко. - М.: НИИ школьных технологий, 2005. - 288 с.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6.</w:t>
      </w:r>
      <w:r w:rsidRPr="00253B52">
        <w:rPr>
          <w:rFonts w:ascii="Times New Roman" w:hAnsi="Times New Roman" w:cs="Times New Roman"/>
          <w:sz w:val="24"/>
          <w:szCs w:val="24"/>
        </w:rPr>
        <w:tab/>
        <w:t>Ситуационный анализ (casistady) в учебных курсах по государственному управлению и политике: учеб. пособие / Фе-дер. агентство по образованию; [Г. JI. Купряшин и др.]. - М.: Из-дат дом «Новый учебник, 2004. - 256 с.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253B52">
        <w:rPr>
          <w:rFonts w:ascii="Times New Roman" w:hAnsi="Times New Roman" w:cs="Times New Roman"/>
          <w:sz w:val="24"/>
          <w:szCs w:val="24"/>
        </w:rPr>
        <w:tab/>
        <w:t>Смирнов, С. Д. Педагогика и психология высшего образования. От деятельности к личности / С. Д. Смирнов. - М.: Академия, 2003. -304 с.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8.</w:t>
      </w:r>
      <w:r w:rsidRPr="00253B52">
        <w:rPr>
          <w:rFonts w:ascii="Times New Roman" w:hAnsi="Times New Roman" w:cs="Times New Roman"/>
          <w:sz w:val="24"/>
          <w:szCs w:val="24"/>
        </w:rPr>
        <w:tab/>
        <w:t>Ташкинов, А. Формирование общих и профессиональных компетенций при инновационных технологиях обучения / А. Ташкинов, В. Лалетин, И. Столбова// Высшее образование в России. - 2007.-№ 1,-С. 128-133.</w:t>
      </w:r>
    </w:p>
    <w:p w:rsidR="00433663" w:rsidRPr="00253B52" w:rsidRDefault="0043366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9.</w:t>
      </w:r>
      <w:r w:rsidRPr="00253B52">
        <w:rPr>
          <w:rFonts w:ascii="Times New Roman" w:hAnsi="Times New Roman" w:cs="Times New Roman"/>
          <w:sz w:val="24"/>
          <w:szCs w:val="24"/>
        </w:rPr>
        <w:tab/>
        <w:t>Хабибуллина, Э. Подготовка студентов к творческой деятельности / Э. Хабибуллина // Высшее образование в России. -2006,-№9. -С. 95-99.</w:t>
      </w:r>
    </w:p>
    <w:p w:rsidR="000D1A10" w:rsidRPr="00253B52" w:rsidRDefault="000D1A10" w:rsidP="00E271AE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1A10" w:rsidRPr="00253B52" w:rsidRDefault="000D1A10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 № 9</w:t>
      </w:r>
    </w:p>
    <w:p w:rsidR="000D1A10" w:rsidRPr="00253B52" w:rsidRDefault="000D1A10" w:rsidP="002C2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="00D076EF" w:rsidRPr="00253B52">
        <w:rPr>
          <w:rFonts w:ascii="Times New Roman" w:eastAsia="Calibri" w:hAnsi="Times New Roman" w:cs="Times New Roman"/>
          <w:b/>
          <w:sz w:val="24"/>
          <w:szCs w:val="24"/>
        </w:rPr>
        <w:t>Игровые формы и методы обучения.</w:t>
      </w:r>
    </w:p>
    <w:p w:rsidR="000D1A10" w:rsidRPr="00253B52" w:rsidRDefault="000D1A10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0D1A10" w:rsidRPr="00253B52" w:rsidRDefault="000D1A10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="00E33BFD"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б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основныхформах обучения в ВУЗе</w:t>
      </w:r>
    </w:p>
    <w:p w:rsidR="000D1A10" w:rsidRPr="00253B52" w:rsidRDefault="000D1A10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Знать и понимать </w:t>
      </w:r>
      <w:r w:rsidR="00D076EF" w:rsidRPr="00253B52">
        <w:rPr>
          <w:rFonts w:ascii="Times New Roman" w:hAnsi="Times New Roman" w:cs="Times New Roman"/>
          <w:color w:val="000000"/>
          <w:sz w:val="24"/>
          <w:szCs w:val="24"/>
        </w:rPr>
        <w:t>активные методы обучения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3.Знать виды </w:t>
      </w:r>
      <w:r w:rsidR="00D076EF" w:rsidRPr="00253B52">
        <w:rPr>
          <w:rFonts w:ascii="Times New Roman" w:hAnsi="Times New Roman" w:cs="Times New Roman"/>
          <w:color w:val="000000"/>
          <w:sz w:val="24"/>
          <w:szCs w:val="24"/>
        </w:rPr>
        <w:t>активных методов обучения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в ВУЗе</w:t>
      </w:r>
      <w:r w:rsidR="002C2947"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  <w:r w:rsidR="002C2947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076E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преимущества активных методов обучения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2.Какие </w:t>
      </w:r>
      <w:r w:rsidR="00D076E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активного обучения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Что </w:t>
      </w:r>
      <w:r w:rsidR="00D076EF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такое игровая форма обучения</w:t>
      </w:r>
      <w:r w:rsidR="00D076E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  <w:r w:rsidR="002C2947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преимущества игрового метода обучения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особенности 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игровой </w:t>
      </w:r>
      <w:r w:rsidR="009D01F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метода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обучения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перечислите виды игрового обучения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виды </w:t>
      </w:r>
      <w:r w:rsidR="009D01F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методов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активного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обучения и их различий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«Какие 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задействуют методы активного обучения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методы подго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вки к проведению 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активных методв обучения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2947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ие технологии активных методов обучения вы знаете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2C294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1A10" w:rsidRPr="00253B52" w:rsidRDefault="000D1A10" w:rsidP="002C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="00E33BFD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описать все виды активного обучения</w:t>
      </w:r>
    </w:p>
    <w:p w:rsidR="000D1A10" w:rsidRPr="00253B52" w:rsidRDefault="000D1A1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0D1A10" w:rsidRPr="00253B52" w:rsidRDefault="000D1A1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в цвете, а также в виде доклада или сообщения. </w:t>
      </w:r>
    </w:p>
    <w:p w:rsidR="000D1A10" w:rsidRPr="00253B52" w:rsidRDefault="000D1A1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проекта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0D1A10" w:rsidRPr="00253B52" w:rsidRDefault="000D1A10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знаний  учебного материала по теме </w:t>
      </w:r>
      <w:r w:rsidR="00E33BFD" w:rsidRPr="00253B52">
        <w:rPr>
          <w:rFonts w:ascii="Times New Roman" w:eastAsia="Calibri" w:hAnsi="Times New Roman" w:cs="Times New Roman"/>
          <w:sz w:val="24"/>
          <w:szCs w:val="24"/>
        </w:rPr>
        <w:t>Игровые формы и методы обучения.</w:t>
      </w:r>
    </w:p>
    <w:p w:rsidR="000D1A10" w:rsidRPr="00253B52" w:rsidRDefault="000D1A10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977FE3" w:rsidRPr="00253B52" w:rsidRDefault="00977FE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</w:t>
      </w:r>
      <w:r w:rsidRPr="00253B52">
        <w:rPr>
          <w:rFonts w:ascii="Times New Roman" w:hAnsi="Times New Roman" w:cs="Times New Roman"/>
          <w:sz w:val="24"/>
          <w:szCs w:val="24"/>
        </w:rPr>
        <w:tab/>
        <w:t>Колеченко, А. К. Энциклопедия педагогических технологий: материалы для специалиста образовательных учреждений / А. К. Колеченко. - СПб.: КАРО, 2006. - 368 с.</w:t>
      </w:r>
    </w:p>
    <w:p w:rsidR="00977FE3" w:rsidRPr="00253B52" w:rsidRDefault="00977FE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</w:t>
      </w:r>
      <w:r w:rsidRPr="00253B52">
        <w:rPr>
          <w:rFonts w:ascii="Times New Roman" w:hAnsi="Times New Roman" w:cs="Times New Roman"/>
          <w:sz w:val="24"/>
          <w:szCs w:val="24"/>
        </w:rPr>
        <w:tab/>
        <w:t>Корнеева, Л. Интерактивные методы обучения/ Л. Корнеева // Высшее образование в России. - 2004. - № 12. -С. 105- 108.</w:t>
      </w:r>
    </w:p>
    <w:p w:rsidR="00977FE3" w:rsidRPr="00253B52" w:rsidRDefault="00977FE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</w:t>
      </w:r>
      <w:r w:rsidRPr="00253B52">
        <w:rPr>
          <w:rFonts w:ascii="Times New Roman" w:hAnsi="Times New Roman" w:cs="Times New Roman"/>
          <w:sz w:val="24"/>
          <w:szCs w:val="24"/>
        </w:rPr>
        <w:tab/>
        <w:t>Лазарева, И. А. Возможности повышения качества учебного процесса при использовании методов активного обучения / И. А. Лазарева// Инновации в образовании. - 2004. - №3. -С. 52-60.</w:t>
      </w:r>
    </w:p>
    <w:p w:rsidR="00977FE3" w:rsidRPr="00253B52" w:rsidRDefault="00977FE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</w:t>
      </w:r>
      <w:r w:rsidRPr="00253B52">
        <w:rPr>
          <w:rFonts w:ascii="Times New Roman" w:hAnsi="Times New Roman" w:cs="Times New Roman"/>
          <w:sz w:val="24"/>
          <w:szCs w:val="24"/>
        </w:rPr>
        <w:tab/>
        <w:t>Левина, М. М, Технологии профессионального педагогического образования / М. М. Левина. - М.: Академия, 2001. -272 с.</w:t>
      </w:r>
    </w:p>
    <w:p w:rsidR="00977FE3" w:rsidRPr="00253B52" w:rsidRDefault="00977FE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</w:t>
      </w:r>
      <w:r w:rsidRPr="00253B52">
        <w:rPr>
          <w:rFonts w:ascii="Times New Roman" w:hAnsi="Times New Roman" w:cs="Times New Roman"/>
          <w:sz w:val="24"/>
          <w:szCs w:val="24"/>
        </w:rPr>
        <w:tab/>
        <w:t>Матухно Е. В. Активные методы в формировании познавательного интереса к теоретическим знаниям по физической культуре / Матухно Е. В. // Высшее образование сегодня. -2008,-№6.-С. 85-86.</w:t>
      </w:r>
    </w:p>
    <w:p w:rsidR="006D3A96" w:rsidRPr="00253B52" w:rsidRDefault="006D3A96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 № 10</w:t>
      </w:r>
    </w:p>
    <w:p w:rsidR="006D3A96" w:rsidRPr="00253B52" w:rsidRDefault="006D3A96" w:rsidP="008F7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 xml:space="preserve"> Дебаты как активная форма обучения (назначение и преимущества использования в преподавании  дисциплин</w:t>
      </w:r>
      <w:r w:rsidR="0033165E" w:rsidRPr="00253B5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D3A96" w:rsidRPr="00253B52" w:rsidRDefault="006D3A96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6D3A96" w:rsidRPr="00253B52" w:rsidRDefault="006D3A96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об </w:t>
      </w:r>
      <w:r w:rsidR="009D01F7"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активных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формах обучения в ВУЗе</w:t>
      </w:r>
    </w:p>
    <w:p w:rsidR="006D3A96" w:rsidRPr="00253B52" w:rsidRDefault="006D3A96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2. Знать и понимать активные методы обучения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D01F7"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Различать формы, методы и </w:t>
      </w: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виды активных методов обучения </w:t>
      </w: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  <w:r w:rsidR="00A30FF1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D01F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дебаты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</w:t>
      </w:r>
      <w:r w:rsidR="009D01F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 отличительные особенности дебатов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D01F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виды дебатов существуют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  <w:r w:rsidR="00A30FF1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преимущества </w:t>
      </w:r>
      <w:r w:rsidR="009D01F7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дебатов как активного метода обучения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</w:t>
      </w:r>
      <w:r w:rsidR="009D01F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происхождения дебатов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 перечислите </w:t>
      </w:r>
      <w:r w:rsidR="009D01F7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дебатов как активного метода обучения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0FF1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виды форм активного обучения и их различий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6D3A96" w:rsidRPr="00253B52" w:rsidRDefault="006D3A96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</w:t>
      </w:r>
      <w:r w:rsidR="0033165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такие спикеры в дебатах?»</w:t>
      </w:r>
    </w:p>
    <w:p w:rsidR="006D3A96" w:rsidRPr="00253B52" w:rsidRDefault="006D3A96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="0033165E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Какую цель преследуют спикеры в дебатах?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D3A96" w:rsidRPr="00253B52" w:rsidRDefault="006D3A96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Какие </w:t>
      </w:r>
      <w:r w:rsidR="0033165E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задачи решаются в дебатах?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D3A96" w:rsidRPr="00253B52" w:rsidRDefault="006D3A96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="0033165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дебатах по вопросам преимуществ и недостатков активных методов обучения</w:t>
      </w:r>
    </w:p>
    <w:p w:rsidR="006D3A96" w:rsidRPr="00253B52" w:rsidRDefault="006D3A96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6D3A96" w:rsidRPr="00253B52" w:rsidRDefault="006D3A96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</w:t>
      </w:r>
      <w:r w:rsidR="0033165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интерактивно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виде доклада или </w:t>
      </w:r>
      <w:r w:rsidR="0033165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реферата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3A96" w:rsidRPr="00253B52" w:rsidRDefault="006D3A96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защиты </w:t>
      </w:r>
      <w:r w:rsidR="0033165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доклада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6D3A96" w:rsidRPr="00253B52" w:rsidRDefault="006D3A96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знаний  учебного материала по теме </w:t>
      </w:r>
      <w:r w:rsidR="00625878" w:rsidRPr="00253B52">
        <w:rPr>
          <w:rFonts w:ascii="Times New Roman" w:eastAsia="Calibri" w:hAnsi="Times New Roman" w:cs="Times New Roman"/>
          <w:sz w:val="24"/>
          <w:szCs w:val="24"/>
        </w:rPr>
        <w:t>Дебаты как активная форма обучения (назначение и преимущества использования в преподавании  дисциплин).</w:t>
      </w:r>
    </w:p>
    <w:p w:rsidR="006D3A96" w:rsidRPr="00253B52" w:rsidRDefault="006D3A96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625878" w:rsidRPr="00253B52" w:rsidRDefault="00625878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1.</w:t>
      </w:r>
      <w:r w:rsidRPr="00253B52">
        <w:rPr>
          <w:rFonts w:ascii="Times New Roman" w:hAnsi="Times New Roman" w:cs="Times New Roman"/>
          <w:sz w:val="24"/>
          <w:szCs w:val="24"/>
        </w:rPr>
        <w:tab/>
        <w:t>Колеченко, А. К. Энциклопедия педагогических технологий: материалы для специалиста образовательных учреждений / А. К. Колеченко. - СПб.: КАРО, 2006. - 368 с.</w:t>
      </w:r>
    </w:p>
    <w:p w:rsidR="00625878" w:rsidRPr="00253B52" w:rsidRDefault="00625878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</w:t>
      </w:r>
      <w:r w:rsidRPr="00253B52">
        <w:rPr>
          <w:rFonts w:ascii="Times New Roman" w:hAnsi="Times New Roman" w:cs="Times New Roman"/>
          <w:sz w:val="24"/>
          <w:szCs w:val="24"/>
        </w:rPr>
        <w:tab/>
        <w:t>Корнеева, Л. Интерактивные методы обучения/ Л. Корнеева // Высшее образование в России. - 2004. - № 12. -С. 105- 108.</w:t>
      </w:r>
    </w:p>
    <w:p w:rsidR="00625878" w:rsidRPr="00253B52" w:rsidRDefault="00625878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3.</w:t>
      </w:r>
      <w:r w:rsidRPr="00253B52">
        <w:rPr>
          <w:rFonts w:ascii="Times New Roman" w:hAnsi="Times New Roman" w:cs="Times New Roman"/>
          <w:sz w:val="24"/>
          <w:szCs w:val="24"/>
        </w:rPr>
        <w:tab/>
        <w:t>Лазарева, И. А. Возможности повышения качества учебного процесса при использовании методов активного обучения / И. А. Лазарева// Инновации в образовании. - 2004. - №3. -С. 52-60.</w:t>
      </w:r>
    </w:p>
    <w:p w:rsidR="00625878" w:rsidRPr="00253B52" w:rsidRDefault="00625878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4.</w:t>
      </w:r>
      <w:r w:rsidRPr="00253B52">
        <w:rPr>
          <w:rFonts w:ascii="Times New Roman" w:hAnsi="Times New Roman" w:cs="Times New Roman"/>
          <w:sz w:val="24"/>
          <w:szCs w:val="24"/>
        </w:rPr>
        <w:tab/>
        <w:t>Левина, М. М, Технологии профессионального педагогического образования / М. М. Левина. - М.: Академия, 2001. -272 с.</w:t>
      </w:r>
    </w:p>
    <w:p w:rsidR="00625878" w:rsidRPr="00253B52" w:rsidRDefault="00625878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5.</w:t>
      </w:r>
      <w:r w:rsidRPr="00253B52">
        <w:rPr>
          <w:rFonts w:ascii="Times New Roman" w:hAnsi="Times New Roman" w:cs="Times New Roman"/>
          <w:sz w:val="24"/>
          <w:szCs w:val="24"/>
        </w:rPr>
        <w:tab/>
        <w:t xml:space="preserve">Матухно Е. В. Активные методы в формировании познавательного интереса к теоретическим знаниям / Матухно Е. В. // Высшее образование сегодня. -2008,-№6.-С. 85-866 </w:t>
      </w:r>
    </w:p>
    <w:p w:rsidR="006C5B84" w:rsidRDefault="006C5B84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B84" w:rsidRDefault="006C5B84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B84" w:rsidRDefault="006C5B84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B84" w:rsidRDefault="006C5B84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5E93" w:rsidRPr="00253B52" w:rsidRDefault="00AA5E93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 № 11</w:t>
      </w:r>
    </w:p>
    <w:p w:rsidR="00D81F4A" w:rsidRPr="00253B52" w:rsidRDefault="00AA5E93" w:rsidP="00A3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 xml:space="preserve"> Традиционные и современные формы контроля знаний обучаемых.</w:t>
      </w:r>
    </w:p>
    <w:p w:rsidR="00AA5E93" w:rsidRPr="00253B52" w:rsidRDefault="00AA5E93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="00F24CFF"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формах контроля обучающихся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Знать и понимать </w:t>
      </w:r>
      <w:r w:rsidR="00F24CFF" w:rsidRPr="00253B52">
        <w:rPr>
          <w:rFonts w:ascii="Times New Roman" w:hAnsi="Times New Roman" w:cs="Times New Roman"/>
          <w:color w:val="000000"/>
          <w:sz w:val="24"/>
          <w:szCs w:val="24"/>
        </w:rPr>
        <w:t>назначение форм контроля обучаемых</w:t>
      </w:r>
    </w:p>
    <w:p w:rsidR="00A30FF1" w:rsidRPr="00253B52" w:rsidRDefault="00AA5E93" w:rsidP="00A30F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3. Различать формы</w:t>
      </w:r>
      <w:r w:rsidR="00F24CFF"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знаний обучающихся</w:t>
      </w:r>
      <w:r w:rsidR="00A30FF1"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30FF1" w:rsidRPr="00253B52" w:rsidRDefault="00AA5E93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  <w:r w:rsidR="00A30FF1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30FF1" w:rsidRPr="00253B52" w:rsidRDefault="00AA5E93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 такое 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0FF1" w:rsidRPr="00253B52" w:rsidRDefault="00AA5E93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2.Каковы отличительные особенности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контроля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0FF1" w:rsidRPr="00253B52" w:rsidRDefault="00AA5E93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Какие виды 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форм контроля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0FF1" w:rsidRPr="00253B52" w:rsidRDefault="00AA5E93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  <w:r w:rsidR="00A30FF1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30FF1" w:rsidRPr="00253B52" w:rsidRDefault="00AA5E93" w:rsidP="00A3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преимущества 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контроля знаний обучающихся</w:t>
      </w:r>
      <w:r w:rsidR="00A30FF1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организациям контроля знаний обучающихся</w:t>
      </w:r>
    </w:p>
    <w:p w:rsidR="00AA5E93" w:rsidRPr="00253B52" w:rsidRDefault="00AA5E93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 перечислите 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контроля знаний обучающихся</w:t>
      </w:r>
    </w:p>
    <w:p w:rsidR="00AA5E93" w:rsidRPr="00253B52" w:rsidRDefault="00AA5E93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функции контроля знаний</w:t>
      </w:r>
    </w:p>
    <w:p w:rsidR="00AA5E93" w:rsidRPr="00253B52" w:rsidRDefault="00AA5E93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текущий контроль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AA5E93" w:rsidRPr="00253B52" w:rsidRDefault="00AA5E93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Какую цель преследу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ет итоговый контроль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A5E93" w:rsidRPr="00253B52" w:rsidRDefault="00AA5E93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r w:rsidR="00F24CFF" w:rsidRPr="00253B52">
        <w:rPr>
          <w:rFonts w:ascii="Times New Roman" w:hAnsi="Times New Roman" w:cs="Times New Roman"/>
          <w:sz w:val="24"/>
          <w:szCs w:val="24"/>
        </w:rPr>
        <w:t>фронтальный, индивидуальный и комбинированный опрос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A5E93" w:rsidRPr="00253B52" w:rsidRDefault="00AA5E93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дебатах по вопросам преимуществ и недостатков </w:t>
      </w:r>
      <w:r w:rsidR="00F24CFF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знаний обучающихся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интерактивно, а также в виде доклада или реферата. 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доклада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F24CFF" w:rsidRPr="00253B52" w:rsidRDefault="00AA5E93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знаний  учебного материала по теме </w:t>
      </w:r>
      <w:r w:rsidR="00F24CFF" w:rsidRPr="00253B52">
        <w:rPr>
          <w:rFonts w:ascii="Times New Roman" w:eastAsia="Calibri" w:hAnsi="Times New Roman" w:cs="Times New Roman"/>
          <w:sz w:val="24"/>
          <w:szCs w:val="24"/>
        </w:rPr>
        <w:t>Традиционные и современные формы контроля знаний обучаемых.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1.</w:t>
      </w:r>
      <w:r w:rsidRPr="00253B52">
        <w:rPr>
          <w:rFonts w:ascii="Times New Roman" w:hAnsi="Times New Roman" w:cs="Times New Roman"/>
          <w:sz w:val="24"/>
          <w:szCs w:val="24"/>
        </w:rPr>
        <w:tab/>
        <w:t>Колеченко, А. К. Энциклопедия педагогических технологий: материалы для специалиста образовательных учреждений / А. К. Колеченко. - СПб.: КАРО, 2006. - 368 с.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</w:t>
      </w:r>
      <w:r w:rsidRPr="00253B52">
        <w:rPr>
          <w:rFonts w:ascii="Times New Roman" w:hAnsi="Times New Roman" w:cs="Times New Roman"/>
          <w:sz w:val="24"/>
          <w:szCs w:val="24"/>
        </w:rPr>
        <w:tab/>
        <w:t>Корнеева, Л. Интерактивные методы обучения/ Л. Корнеева // Высшее образование в России. - 2004. - № 12. -С. 105- 108.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3.</w:t>
      </w:r>
      <w:r w:rsidRPr="00253B52">
        <w:rPr>
          <w:rFonts w:ascii="Times New Roman" w:hAnsi="Times New Roman" w:cs="Times New Roman"/>
          <w:sz w:val="24"/>
          <w:szCs w:val="24"/>
        </w:rPr>
        <w:tab/>
        <w:t>Лазарева, И. А. Возможности повышения качества учебного процесса при использовании методов активного обучения / И. А. Лазарева// Инновации в образовании. - 2004. - №3. -С. 52-60.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4.</w:t>
      </w:r>
      <w:r w:rsidRPr="00253B52">
        <w:rPr>
          <w:rFonts w:ascii="Times New Roman" w:hAnsi="Times New Roman" w:cs="Times New Roman"/>
          <w:sz w:val="24"/>
          <w:szCs w:val="24"/>
        </w:rPr>
        <w:tab/>
        <w:t>Левина, М. М, Технологии профессионального педагогического образования / М. М. Левина. - М.: Академия, 2001. -272 с.</w:t>
      </w:r>
    </w:p>
    <w:p w:rsidR="00AA5E93" w:rsidRPr="00253B52" w:rsidRDefault="00AA5E9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5.</w:t>
      </w:r>
      <w:r w:rsidRPr="00253B52">
        <w:rPr>
          <w:rFonts w:ascii="Times New Roman" w:hAnsi="Times New Roman" w:cs="Times New Roman"/>
          <w:sz w:val="24"/>
          <w:szCs w:val="24"/>
        </w:rPr>
        <w:tab/>
        <w:t xml:space="preserve">Матухно Е. В. Активные методы в формировании познавательного интереса к теоретическим знаниям / Матухно Е. В. // Высшее образование сегодня. -2008,-№6.-С. 85-866 </w:t>
      </w:r>
    </w:p>
    <w:p w:rsidR="00537167" w:rsidRDefault="00537167" w:rsidP="00E271AE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B84" w:rsidRPr="00253B52" w:rsidRDefault="006C5B84" w:rsidP="00E271AE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7167" w:rsidRPr="00253B52" w:rsidRDefault="00537167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 № 12</w:t>
      </w:r>
    </w:p>
    <w:p w:rsidR="00537167" w:rsidRPr="00253B52" w:rsidRDefault="00537167" w:rsidP="00A30FF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 xml:space="preserve"> Деятельность преподавателя по организации самостоятельной работы  обучаемых.</w:t>
      </w:r>
    </w:p>
    <w:p w:rsidR="00537167" w:rsidRPr="00253B52" w:rsidRDefault="00537167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 деятельности преподавателя в ВУЗе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Знать и понимать назначение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самостоятельной работы в учебном процессе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3. Различать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виды самостоятельной работы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167" w:rsidRPr="00253B52" w:rsidRDefault="00537167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 такое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самостоятельная работа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2.Каков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 роль преподавтеля при выполнении самостоятельной работы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Какие  формы изучения материала используются при самостоятельной работе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37167" w:rsidRPr="00253B52" w:rsidRDefault="00537167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537167" w:rsidRPr="00253B52" w:rsidRDefault="00537167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Обсудить и перечислить преимущества самостоятельной работы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требования к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выполнению самостоятельной работы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 перечислите методы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выполнения самостоятельной работы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функции преподавателя при выполнении самостоятельной работы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этапы самостоятельной работы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Какую цель преследует научно-исследовательская работа?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«Каковы преимущества самостоятельной работы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37167" w:rsidRPr="00253B52" w:rsidRDefault="00537167" w:rsidP="00A30FF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самостоятельную работу по теме роль самостоятельной работы в учебном процессе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интерактивно, а также в виде доклада или реферата. 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доклада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знаний  учебного материала по теме </w:t>
      </w:r>
      <w:r w:rsidR="00C65CC3" w:rsidRPr="00253B52">
        <w:rPr>
          <w:rFonts w:ascii="Times New Roman" w:eastAsia="Calibri" w:hAnsi="Times New Roman" w:cs="Times New Roman"/>
          <w:sz w:val="24"/>
          <w:szCs w:val="24"/>
        </w:rPr>
        <w:t>Деятельность преподавателя по организации самостоятельной работы  обучаемых.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1.</w:t>
      </w:r>
      <w:r w:rsidRPr="00253B52">
        <w:rPr>
          <w:rFonts w:ascii="Times New Roman" w:hAnsi="Times New Roman" w:cs="Times New Roman"/>
          <w:sz w:val="24"/>
          <w:szCs w:val="24"/>
        </w:rPr>
        <w:tab/>
        <w:t>Колеченко, А. К. Энциклопедия педагогических технологий: материалы для специалиста образовательных учреждений / А. К. Колеченко. - СПб.: КАРО, 2006. - 368 с.</w:t>
      </w:r>
    </w:p>
    <w:p w:rsidR="00C65CC3" w:rsidRPr="00253B52" w:rsidRDefault="00C65CC3" w:rsidP="00D81F4A">
      <w:pPr>
        <w:pStyle w:val="a3"/>
        <w:shd w:val="clear" w:color="auto" w:fill="FFFFFF"/>
        <w:spacing w:after="0" w:line="240" w:lineRule="auto"/>
        <w:ind w:left="0" w:firstLine="709"/>
        <w:contextualSpacing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2.Буряк В. К. Самостоятельная работа учащихся. – М.: Просвещение, 2004.</w:t>
      </w:r>
    </w:p>
    <w:p w:rsidR="00C65CC3" w:rsidRPr="00253B52" w:rsidRDefault="00C65CC3" w:rsidP="00D81F4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Пидкасистый П.И. Самостоятельная познавательная деятельность школьников в обучении: Теоретико-экспериментальное исследование.- М.: Педагогика, 1980, 240 с</w:t>
      </w:r>
    </w:p>
    <w:p w:rsidR="00C65CC3" w:rsidRPr="00253B52" w:rsidRDefault="00C65CC3" w:rsidP="00D81F4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Сериков Г.Н. Самообразование: Совершенствование подготовки студентов / Г.Н.Сериков. - Иркутск, 1992. – 227 с.</w:t>
      </w:r>
    </w:p>
    <w:p w:rsidR="00C65CC3" w:rsidRPr="00253B52" w:rsidRDefault="00C65CC3" w:rsidP="00D81F4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Смирнова Н.М. Развитие навыков самостоятельной деятельности учащихся. – М.: Просвещение, 2008.</w:t>
      </w:r>
    </w:p>
    <w:p w:rsidR="00C65CC3" w:rsidRDefault="00C65CC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5B84" w:rsidRDefault="006C5B84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5B84" w:rsidRPr="00253B52" w:rsidRDefault="006C5B84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CC3" w:rsidRPr="00253B52" w:rsidRDefault="00C65CC3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 № 13</w:t>
      </w:r>
    </w:p>
    <w:p w:rsidR="00C65CC3" w:rsidRPr="00253B52" w:rsidRDefault="00C65CC3" w:rsidP="00A3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Развитие технического мышления и творческих способностей 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>обучающихся.</w:t>
      </w:r>
    </w:p>
    <w:p w:rsidR="00C65CC3" w:rsidRPr="00253B52" w:rsidRDefault="00C65CC3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C65CC3" w:rsidRPr="00253B52" w:rsidRDefault="00C65CC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психологии в педагогике высшей школы</w:t>
      </w:r>
    </w:p>
    <w:p w:rsidR="00C65CC3" w:rsidRPr="00253B52" w:rsidRDefault="00C65CC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Знать и понимать назначение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мышления в познании учебного материала</w:t>
      </w:r>
    </w:p>
    <w:p w:rsidR="00C65CC3" w:rsidRPr="00253B52" w:rsidRDefault="00C65CC3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</w:p>
    <w:p w:rsidR="00C65CC3" w:rsidRPr="00253B52" w:rsidRDefault="00C65CC3" w:rsidP="00A30FF1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 такое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мышление обучающегося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65CC3" w:rsidRPr="00253B52" w:rsidRDefault="00C65CC3" w:rsidP="00A30FF1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2.Каков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 факторы влияют на развитие технического мышления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65CC3" w:rsidRPr="00253B52" w:rsidRDefault="00C65CC3" w:rsidP="00A30FF1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методы помогают в развитии творческого мышления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65CC3" w:rsidRPr="00253B52" w:rsidRDefault="00C65CC3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C65CC3" w:rsidRPr="00253B52" w:rsidRDefault="00C65CC3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Обсудить и перечислить факторы развития технического и творческого мышления в современных реалиях</w:t>
      </w:r>
    </w:p>
    <w:p w:rsidR="00C65CC3" w:rsidRPr="00253B52" w:rsidRDefault="00C65CC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требования </w:t>
      </w:r>
      <w:r w:rsidR="00EB083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усвоении материала благодаря мышлению обучающегося</w:t>
      </w:r>
    </w:p>
    <w:p w:rsidR="00C65CC3" w:rsidRPr="00253B52" w:rsidRDefault="00C65CC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 перечислите </w:t>
      </w:r>
      <w:r w:rsidR="00EB083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требования к современному специалисту</w:t>
      </w:r>
    </w:p>
    <w:p w:rsidR="00C65CC3" w:rsidRPr="00253B52" w:rsidRDefault="00C65CC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функции преподавателя при </w:t>
      </w:r>
      <w:r w:rsidR="00EB083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формировании технического мышления у обучающегося</w:t>
      </w:r>
    </w:p>
    <w:p w:rsidR="00C65CC3" w:rsidRPr="00253B52" w:rsidRDefault="00C65CC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</w:t>
      </w:r>
      <w:r w:rsidR="00EB083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Воссоздание каких условий необходимо для формирования творческого мышления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C65CC3" w:rsidRPr="00253B52" w:rsidRDefault="00C65CC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</w:t>
      </w:r>
      <w:r w:rsidR="00EB083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овы особенности технического мышления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65CC3" w:rsidRPr="00253B52" w:rsidRDefault="00C65CC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«Каковы преимущества</w:t>
      </w:r>
      <w:r w:rsidR="00EB083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 технического мышления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65CC3" w:rsidRPr="00253B52" w:rsidRDefault="00C65CC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самостоятельную работу по теме </w:t>
      </w:r>
      <w:r w:rsidR="00EB083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мышление современного специалиста</w:t>
      </w:r>
    </w:p>
    <w:p w:rsidR="00C65CC3" w:rsidRPr="00253B52" w:rsidRDefault="00C65CC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C65CC3" w:rsidRPr="00253B52" w:rsidRDefault="00C65CC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интерактивно, а также в виде доклада или реферата. </w:t>
      </w:r>
    </w:p>
    <w:p w:rsidR="00C65CC3" w:rsidRPr="00253B52" w:rsidRDefault="00C65CC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доклада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C65CC3" w:rsidRPr="00253B52" w:rsidRDefault="00C65CC3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знаний  учебного материала по теме </w:t>
      </w:r>
      <w:r w:rsidR="00EB0833" w:rsidRPr="00253B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Развитие технического мышления и творческих способностей </w:t>
      </w:r>
      <w:r w:rsidR="00EB0833" w:rsidRPr="00253B52">
        <w:rPr>
          <w:rFonts w:ascii="Times New Roman" w:eastAsia="Calibri" w:hAnsi="Times New Roman" w:cs="Times New Roman"/>
          <w:sz w:val="24"/>
          <w:szCs w:val="24"/>
        </w:rPr>
        <w:t>обучающихся.</w:t>
      </w:r>
    </w:p>
    <w:p w:rsidR="00C65CC3" w:rsidRPr="00253B52" w:rsidRDefault="00C65CC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1.Хабибуллина, Э. Подготовка студентов к творческой деятельности / Э. Хабибуллина // Высшее образование в России. -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2006,-№9. -С. 95-99.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2.Фалина, И. Н. Методические принципы реализации учебного курса в формате смешанного обучения / И. Н. Фалина, М. Н. Мохова // Вестник Московского университета. Серия 20. Педагогическое образование. - 2005. - № 2. - С. 9-37.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3.Федорова, E. Н. Интерактивные методы обучения в подготовке учителя / E. Н. Федорова, А. М. Федоров, В. Д. Лобашев / Среднее специальное образование. - 20087. - № 10. - С. 26-29.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4.Чернилевский, Д. В. Дидактические технологии в высшей школе/ Д. В. Чернилевский. - М.: ЮНИТИ-ДАНА, 2002.-437 с.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5.Четина Т. Ю. Активные формы и методы обучения в процессе развития ключевых компетенций/ Т. Ю. Четина// Среднее специальное образование. - 2008. - № 8. - С. 7-9.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53B52">
        <w:rPr>
          <w:rFonts w:ascii="Times New Roman" w:hAnsi="Times New Roman" w:cs="Times New Roman"/>
          <w:sz w:val="24"/>
          <w:szCs w:val="24"/>
        </w:rPr>
        <w:lastRenderedPageBreak/>
        <w:t>6.Якупова, Я. Р. Активные формы обучения - фактор интенсификации учебного процесса / Я. Р. Якупова // Высшее образование сегодня. - 2007. - № 10. - С. 45-48.</w:t>
      </w:r>
    </w:p>
    <w:p w:rsidR="00537167" w:rsidRPr="00253B52" w:rsidRDefault="00537167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B0833" w:rsidRPr="00253B52" w:rsidRDefault="00EB0833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 № 14</w:t>
      </w:r>
    </w:p>
    <w:p w:rsidR="00EB0833" w:rsidRPr="00253B52" w:rsidRDefault="00EB0833" w:rsidP="008968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 xml:space="preserve"> Контроль, оценка и учет успеваемости обучающихся.</w:t>
      </w:r>
    </w:p>
    <w:p w:rsidR="00EB0833" w:rsidRPr="00253B52" w:rsidRDefault="00EB0833" w:rsidP="00896828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415CD3" w:rsidRPr="00253B52" w:rsidRDefault="00415CD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 формах контроля обучающихся</w:t>
      </w:r>
    </w:p>
    <w:p w:rsidR="00415CD3" w:rsidRPr="00253B52" w:rsidRDefault="00415CD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>2. Знать и понимать назначение форм контроля обучаемых</w:t>
      </w:r>
    </w:p>
    <w:p w:rsidR="00415CD3" w:rsidRPr="00253B52" w:rsidRDefault="00415CD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3. Различать формы контроля знаний обучающихся </w:t>
      </w:r>
    </w:p>
    <w:p w:rsidR="00EB0833" w:rsidRPr="00253B52" w:rsidRDefault="00EB0833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</w:p>
    <w:p w:rsidR="00EB0833" w:rsidRPr="00253B52" w:rsidRDefault="00EB0833" w:rsidP="00896828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 такое 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контроль успеваемости обучающегося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B0833" w:rsidRPr="00253B52" w:rsidRDefault="00EB0833" w:rsidP="00896828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Каковы критерии к контролю успеваемости обучающегося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B0833" w:rsidRPr="00253B52" w:rsidRDefault="00EB0833" w:rsidP="00896828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Какие методы 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оценивания знаний обучающегося вы знаете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B0833" w:rsidRPr="00253B52" w:rsidRDefault="00EB0833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EB0833" w:rsidRPr="00253B52" w:rsidRDefault="00EB0833" w:rsidP="00D81F4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виды контроля успеваемости обучающегося</w:t>
      </w:r>
    </w:p>
    <w:p w:rsidR="00EB0833" w:rsidRPr="00253B52" w:rsidRDefault="00EB083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требования 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 оцениванию знаний обучающегося</w:t>
      </w:r>
    </w:p>
    <w:p w:rsidR="00EB0833" w:rsidRPr="00253B52" w:rsidRDefault="00EB083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требования к проведению контроля обучающегося</w:t>
      </w:r>
    </w:p>
    <w:p w:rsidR="00EB0833" w:rsidRPr="00253B52" w:rsidRDefault="00EB083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функции 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оценивания 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</w:p>
    <w:p w:rsidR="00EB0833" w:rsidRPr="00253B52" w:rsidRDefault="00EB083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Какие функции выполняет контроль знаний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EB0833" w:rsidRPr="00253B52" w:rsidRDefault="00EB083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Недостатки и преимущества оценки знаний учащегося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B0833" w:rsidRPr="00253B52" w:rsidRDefault="00EB083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рубежный, текущий и итоговый контроль знаний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B0833" w:rsidRPr="00253B52" w:rsidRDefault="00EB0833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</w:t>
      </w:r>
      <w:r w:rsidR="00415CD3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самостоятельную оценку успеваемости знаний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интерактивно, а также в виде доклада или реферата. 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доклада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D81F4A" w:rsidRPr="00253B52" w:rsidRDefault="00EB0833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знаний  учебного материала по теме </w:t>
      </w:r>
      <w:r w:rsidR="00415CD3" w:rsidRPr="00253B52">
        <w:rPr>
          <w:rFonts w:ascii="Times New Roman" w:eastAsia="Calibri" w:hAnsi="Times New Roman" w:cs="Times New Roman"/>
          <w:sz w:val="24"/>
          <w:szCs w:val="24"/>
        </w:rPr>
        <w:t>Контроль, оценка и учет успеваемости обучающихся.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1.Хабибуллина, Э. Подготовка студентов к творческой деятельности / Э. Хабибуллина // Высшее образование в России. -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2006,-№9. -С. 95-99.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2.Фалина, И. Н. Методические принципы реализации учебного курса в формате смешанного обучения / И. Н. Фалина, М. Н. Мохова // Вестник Московского университета. Серия 20. Педагогическое образование. - 2005. - № 2. - С. 9-37.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3.Федорова, E. Н. Интерактивные методы обучения в подготовке учителя / E. Н. Федорова, А. М. Федоров, В. Д. Лобашев / Среднее специальное образование. - 20087. - № 10. - С. 26-29.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4.Чернилевский, Д. В. Дидактические технологии в высшей школе/ Д. В. Чернилевский. - М.: ЮНИТИ-ДАНА, 2002.-437 с.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5.Четина Т. Ю. Активные формы и методы обучения в процессе развития ключевых компетенций/ Т. Ю. Четина// Среднее специальное образование. - 2008. - № 8. - С. 7-9.</w:t>
      </w:r>
    </w:p>
    <w:p w:rsidR="00EB0833" w:rsidRPr="00253B52" w:rsidRDefault="00EB0833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53B52">
        <w:rPr>
          <w:rFonts w:ascii="Times New Roman" w:hAnsi="Times New Roman" w:cs="Times New Roman"/>
          <w:sz w:val="24"/>
          <w:szCs w:val="24"/>
        </w:rPr>
        <w:t>6.Якупова, Я. Р. Активные формы обучения - фактор интенсификации учебного процесса / Я. Р. Якупова // Высшее образование сегодня. - 2007. - № 10. - С. 45-48.</w:t>
      </w:r>
    </w:p>
    <w:p w:rsidR="00665219" w:rsidRDefault="00665219" w:rsidP="0053716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6C5B84" w:rsidRPr="00253B52" w:rsidRDefault="006C5B84" w:rsidP="0053716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665219" w:rsidRPr="00253B52" w:rsidRDefault="00665219" w:rsidP="00D81F4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 № 15</w:t>
      </w:r>
    </w:p>
    <w:p w:rsidR="00665219" w:rsidRPr="00253B52" w:rsidRDefault="00665219" w:rsidP="008968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</w:t>
      </w:r>
      <w:r w:rsidR="00896828" w:rsidRPr="00253B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253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Роль в учебном процессе специализированных  учебных аудиторий и лабораторий по строительным  дисциплинам</w:t>
      </w:r>
      <w:r w:rsidRPr="00253B5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65219" w:rsidRPr="00253B52" w:rsidRDefault="00665219" w:rsidP="00D81F4A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665219" w:rsidRPr="00253B52" w:rsidRDefault="00665219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1.Усвоить и иметь представления </w:t>
      </w:r>
      <w:r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 специфике технических</w:t>
      </w:r>
      <w:r w:rsidR="00E825F1"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дисциплин</w:t>
      </w:r>
    </w:p>
    <w:p w:rsidR="00665219" w:rsidRPr="00253B52" w:rsidRDefault="00665219" w:rsidP="00D81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E825F1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Усвоить и иметь представления </w:t>
      </w:r>
      <w:r w:rsidR="00E825F1" w:rsidRPr="00253B52">
        <w:rPr>
          <w:rFonts w:ascii="Times New Roman" w:hAnsi="Times New Roman" w:cs="Times New Roman"/>
          <w:color w:val="000000"/>
          <w:sz w:val="24"/>
          <w:szCs w:val="24"/>
          <w:lang w:val="kk-KZ"/>
        </w:rPr>
        <w:t>о основных формах обучения в ВУЗе</w:t>
      </w:r>
    </w:p>
    <w:p w:rsidR="00896828" w:rsidRPr="00253B52" w:rsidRDefault="00665219" w:rsidP="008968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3. Различать формы </w:t>
      </w:r>
      <w:r w:rsidR="00E825F1" w:rsidRPr="00253B52">
        <w:rPr>
          <w:rFonts w:ascii="Times New Roman" w:hAnsi="Times New Roman" w:cs="Times New Roman"/>
          <w:color w:val="000000"/>
          <w:sz w:val="24"/>
          <w:szCs w:val="24"/>
        </w:rPr>
        <w:t>обучения в ВУЗе</w:t>
      </w:r>
      <w:r w:rsidR="00896828" w:rsidRPr="00253B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96828" w:rsidRPr="00253B52" w:rsidRDefault="00665219" w:rsidP="008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самоконтроля</w:t>
      </w:r>
      <w:r w:rsidR="00896828"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96828" w:rsidRPr="00253B52" w:rsidRDefault="00665219" w:rsidP="008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 </w:t>
      </w:r>
      <w:r w:rsidR="00E825F1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специализированным учебным аудиториям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96828" w:rsidRPr="00253B52" w:rsidRDefault="00665219" w:rsidP="008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E825F1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Каковы критерии и требования к лабораториям по строительным дисциплинам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96828" w:rsidRPr="00253B52" w:rsidRDefault="00665219" w:rsidP="008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E825F1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Какую роль в процессе обучения выполняют  специализированные аудитории и лаборатории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96828" w:rsidRPr="00253B52" w:rsidRDefault="00665219" w:rsidP="008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работы в аудитории</w:t>
      </w:r>
    </w:p>
    <w:p w:rsidR="00896828" w:rsidRPr="00253B52" w:rsidRDefault="00665219" w:rsidP="008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1. 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Обсудить и перечислить </w:t>
      </w:r>
      <w:r w:rsidR="005A49A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требования к строительным лабораториям</w:t>
      </w:r>
    </w:p>
    <w:p w:rsidR="00896828" w:rsidRPr="00253B52" w:rsidRDefault="00665219" w:rsidP="008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2.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</w:t>
      </w:r>
      <w:r w:rsidR="005A49A4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к выполнению самостоятельных и лабораторных работ</w:t>
      </w:r>
    </w:p>
    <w:p w:rsidR="00665219" w:rsidRPr="00253B52" w:rsidRDefault="00665219" w:rsidP="008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3.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</w:t>
      </w:r>
      <w:r w:rsidR="005A49A4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образовательной среды и влияние на учебную деятельность</w:t>
      </w:r>
    </w:p>
    <w:p w:rsidR="00665219" w:rsidRPr="00253B52" w:rsidRDefault="00665219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4.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основные </w:t>
      </w:r>
      <w:r w:rsidR="00AF4ACE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критерии к выполнению научно-исследовательской работы</w:t>
      </w:r>
    </w:p>
    <w:p w:rsidR="00665219" w:rsidRPr="00253B52" w:rsidRDefault="00665219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5.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 ответьте:«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Как</w:t>
      </w:r>
      <w:r w:rsidR="00AF4ACE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ая основная деятельность лабораторий в ВУЗах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665219" w:rsidRPr="00253B52" w:rsidRDefault="00665219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6.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Аргументируйте свой ответ на вопрос: «</w:t>
      </w:r>
      <w:r w:rsidR="00AF4ACE"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Требования к проведению лабораторных работ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65219" w:rsidRPr="00253B52" w:rsidRDefault="00665219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7.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ответ на вопрос: «</w:t>
      </w:r>
      <w:r w:rsidR="00AF4AC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конечная цель научных исследований в вузах</w:t>
      </w:r>
      <w:r w:rsidRPr="00253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65219" w:rsidRPr="00253B52" w:rsidRDefault="00665219" w:rsidP="0089682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8. 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самостоятельную </w:t>
      </w:r>
      <w:r w:rsidR="00AF4ACE"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по теме Научные исследования в строительных материалах</w:t>
      </w:r>
    </w:p>
    <w:p w:rsidR="00665219" w:rsidRPr="00253B52" w:rsidRDefault="00665219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указания</w:t>
      </w:r>
    </w:p>
    <w:p w:rsidR="00665219" w:rsidRPr="00253B52" w:rsidRDefault="00665219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виде активной дискуссии может быть дополнен схематически, интерактивно, а также в виде доклада или реферата. </w:t>
      </w:r>
    </w:p>
    <w:p w:rsidR="00665219" w:rsidRPr="00253B52" w:rsidRDefault="00665219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защиты доклада одной группой представители другой задают вопросы, активно участвуют в обсуждении, вносят коррективы и предложения по его совершенствованию.</w:t>
      </w:r>
    </w:p>
    <w:p w:rsidR="00665219" w:rsidRPr="00253B52" w:rsidRDefault="00665219" w:rsidP="00D81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Итогом занятия</w:t>
      </w:r>
      <w:r w:rsidRPr="0025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должностать закрепление и углубление знаний  учебного материала по теме </w:t>
      </w:r>
      <w:r w:rsidR="00AF4ACE" w:rsidRPr="00253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Роль в учебном процессе специализированных  учебных аудиторий и лабораторий по строительным  дисциплинам</w:t>
      </w:r>
      <w:r w:rsidR="00AF4ACE" w:rsidRPr="00253B5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65219" w:rsidRPr="00253B52" w:rsidRDefault="00665219" w:rsidP="00D81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665219" w:rsidRPr="00253B52" w:rsidRDefault="00665219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1.Хабибуллина, Э. Подготовка студентов к творческой деятельности / Э. Хабибуллина // Высшее образование в России. -2006,-№9. -С. 95-99.</w:t>
      </w:r>
    </w:p>
    <w:p w:rsidR="00665219" w:rsidRPr="00253B52" w:rsidRDefault="00665219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2.Фалина, И. Н. Методические принципы реализации учебного курса в формате смешанного обучения / И. Н. Фалина, М. Н. Мохова // Вестник Московского университета. Серия 20. Педагогическое образование. - 2005. - № 2. - С. 9-37.</w:t>
      </w:r>
    </w:p>
    <w:p w:rsidR="00665219" w:rsidRPr="00253B52" w:rsidRDefault="00665219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3.Федорова, E. Н. Интерактивные методы обучения в подготовке учителя / E. Н. Федорова, А. М. Федоров, В. Д. Лобашев / Среднее специальное образование. - 20087. - № 10. - С. 26-29.</w:t>
      </w:r>
    </w:p>
    <w:p w:rsidR="00665219" w:rsidRPr="00253B52" w:rsidRDefault="00665219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4.Чернилевский, Д. В. Дидактические технологии в высшей школе/ Д. В. Чернилевский. - М.: ЮНИТИ-ДАНА, 2002.-437 с.</w:t>
      </w:r>
    </w:p>
    <w:p w:rsidR="00665219" w:rsidRPr="00253B52" w:rsidRDefault="00665219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5.Четина Т. Ю. Активные формы и методы обучения в процессе развития ключевых компетенций/ Т. Ю. Четина// Среднее специальное образование. - 2008. - № 8. - С. 7-9.</w:t>
      </w:r>
    </w:p>
    <w:p w:rsidR="00665219" w:rsidRDefault="00665219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52">
        <w:rPr>
          <w:rFonts w:ascii="Times New Roman" w:hAnsi="Times New Roman" w:cs="Times New Roman"/>
          <w:sz w:val="24"/>
          <w:szCs w:val="24"/>
        </w:rPr>
        <w:t>6.Якупова, Я. Р. Активные формы обучения - фактор интенсификации учебного процесса / Я. Р. Якупова // Высшее образование сегодня. - 2007. - № 10. - С. 45-48.</w:t>
      </w:r>
    </w:p>
    <w:p w:rsidR="006F1DAF" w:rsidRPr="00253B52" w:rsidRDefault="006F1DAF" w:rsidP="006F1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6F1DAF" w:rsidRPr="00253B52" w:rsidSect="00417FE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580" w:rsidRDefault="00844580" w:rsidP="00253B52">
      <w:pPr>
        <w:spacing w:after="0" w:line="240" w:lineRule="auto"/>
      </w:pPr>
      <w:r>
        <w:separator/>
      </w:r>
    </w:p>
  </w:endnote>
  <w:endnote w:type="continuationSeparator" w:id="1">
    <w:p w:rsidR="00844580" w:rsidRDefault="00844580" w:rsidP="0025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60813995"/>
      <w:docPartObj>
        <w:docPartGallery w:val="Page Numbers (Bottom of Page)"/>
        <w:docPartUnique/>
      </w:docPartObj>
    </w:sdtPr>
    <w:sdtContent>
      <w:p w:rsidR="00253B52" w:rsidRPr="006C5B84" w:rsidRDefault="00253B52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5B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5B8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C5B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3336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6C5B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580" w:rsidRDefault="00844580" w:rsidP="00253B52">
      <w:pPr>
        <w:spacing w:after="0" w:line="240" w:lineRule="auto"/>
      </w:pPr>
      <w:r>
        <w:separator/>
      </w:r>
    </w:p>
  </w:footnote>
  <w:footnote w:type="continuationSeparator" w:id="1">
    <w:p w:rsidR="00844580" w:rsidRDefault="00844580" w:rsidP="00253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123" w:rsidRDefault="00C30123" w:rsidP="00C30123">
    <w:pPr>
      <w:pStyle w:val="a8"/>
      <w:tabs>
        <w:tab w:val="clear" w:pos="4677"/>
        <w:tab w:val="clear" w:pos="9355"/>
        <w:tab w:val="left" w:pos="55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026C"/>
    <w:multiLevelType w:val="hybridMultilevel"/>
    <w:tmpl w:val="D6B2F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005E8"/>
    <w:multiLevelType w:val="hybridMultilevel"/>
    <w:tmpl w:val="93C80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0E58E0"/>
    <w:multiLevelType w:val="hybridMultilevel"/>
    <w:tmpl w:val="370085C2"/>
    <w:lvl w:ilvl="0" w:tplc="0A385A2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7CF3D61"/>
    <w:multiLevelType w:val="hybridMultilevel"/>
    <w:tmpl w:val="6D8AC148"/>
    <w:lvl w:ilvl="0" w:tplc="B28C1F7E">
      <w:start w:val="1"/>
      <w:numFmt w:val="decimal"/>
      <w:lvlText w:val="%1."/>
      <w:lvlJc w:val="left"/>
      <w:pPr>
        <w:tabs>
          <w:tab w:val="num" w:pos="1026"/>
        </w:tabs>
        <w:ind w:left="1026" w:hanging="66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8054DA6"/>
    <w:multiLevelType w:val="multilevel"/>
    <w:tmpl w:val="5B2E8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EB654E"/>
    <w:multiLevelType w:val="hybridMultilevel"/>
    <w:tmpl w:val="72E2C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266390F"/>
    <w:multiLevelType w:val="hybridMultilevel"/>
    <w:tmpl w:val="78EC54E0"/>
    <w:lvl w:ilvl="0" w:tplc="83D610D8">
      <w:start w:val="1"/>
      <w:numFmt w:val="decimal"/>
      <w:lvlText w:val="%1."/>
      <w:lvlJc w:val="left"/>
      <w:pPr>
        <w:tabs>
          <w:tab w:val="num" w:pos="835"/>
        </w:tabs>
        <w:ind w:left="835" w:hanging="4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5CB693A"/>
    <w:multiLevelType w:val="hybridMultilevel"/>
    <w:tmpl w:val="370085C2"/>
    <w:lvl w:ilvl="0" w:tplc="0A385A2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C9C2F41"/>
    <w:multiLevelType w:val="hybridMultilevel"/>
    <w:tmpl w:val="E0525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3E8668">
      <w:start w:val="1"/>
      <w:numFmt w:val="decimal"/>
      <w:lvlText w:val="%2."/>
      <w:lvlJc w:val="left"/>
      <w:pPr>
        <w:tabs>
          <w:tab w:val="num" w:pos="1783"/>
        </w:tabs>
        <w:ind w:left="1783" w:hanging="1073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39E1"/>
    <w:rsid w:val="00043336"/>
    <w:rsid w:val="000949C3"/>
    <w:rsid w:val="000D1A10"/>
    <w:rsid w:val="0013410D"/>
    <w:rsid w:val="001F1F70"/>
    <w:rsid w:val="00253B52"/>
    <w:rsid w:val="002914D1"/>
    <w:rsid w:val="00294DAD"/>
    <w:rsid w:val="002C2947"/>
    <w:rsid w:val="0033165E"/>
    <w:rsid w:val="00353938"/>
    <w:rsid w:val="003C3114"/>
    <w:rsid w:val="003D5264"/>
    <w:rsid w:val="00401722"/>
    <w:rsid w:val="00415CD3"/>
    <w:rsid w:val="00417FE9"/>
    <w:rsid w:val="00433663"/>
    <w:rsid w:val="00474DB0"/>
    <w:rsid w:val="004936AD"/>
    <w:rsid w:val="004A734D"/>
    <w:rsid w:val="004E43D0"/>
    <w:rsid w:val="00537167"/>
    <w:rsid w:val="005A49A4"/>
    <w:rsid w:val="00625878"/>
    <w:rsid w:val="00665219"/>
    <w:rsid w:val="006C5B84"/>
    <w:rsid w:val="006D3A96"/>
    <w:rsid w:val="006F1DAF"/>
    <w:rsid w:val="00770344"/>
    <w:rsid w:val="007943C7"/>
    <w:rsid w:val="00813A62"/>
    <w:rsid w:val="00844580"/>
    <w:rsid w:val="00880D99"/>
    <w:rsid w:val="00896828"/>
    <w:rsid w:val="008F77AF"/>
    <w:rsid w:val="00977FE3"/>
    <w:rsid w:val="009A42C8"/>
    <w:rsid w:val="009D01F7"/>
    <w:rsid w:val="00A30FF1"/>
    <w:rsid w:val="00A84514"/>
    <w:rsid w:val="00AA5E93"/>
    <w:rsid w:val="00AB5E50"/>
    <w:rsid w:val="00AB7E25"/>
    <w:rsid w:val="00AC7BEB"/>
    <w:rsid w:val="00AF4ACE"/>
    <w:rsid w:val="00BE4FA4"/>
    <w:rsid w:val="00BE6069"/>
    <w:rsid w:val="00C30123"/>
    <w:rsid w:val="00C65CC3"/>
    <w:rsid w:val="00D076EF"/>
    <w:rsid w:val="00D81F4A"/>
    <w:rsid w:val="00DD39E1"/>
    <w:rsid w:val="00E152F4"/>
    <w:rsid w:val="00E271AE"/>
    <w:rsid w:val="00E33BFD"/>
    <w:rsid w:val="00E53717"/>
    <w:rsid w:val="00E6020A"/>
    <w:rsid w:val="00E825F1"/>
    <w:rsid w:val="00E9630B"/>
    <w:rsid w:val="00EB0833"/>
    <w:rsid w:val="00F24CFF"/>
    <w:rsid w:val="00FB61F8"/>
    <w:rsid w:val="00FC4307"/>
    <w:rsid w:val="00FE0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E9"/>
  </w:style>
  <w:style w:type="paragraph" w:styleId="1">
    <w:name w:val="heading 1"/>
    <w:basedOn w:val="a"/>
    <w:next w:val="a"/>
    <w:link w:val="10"/>
    <w:uiPriority w:val="9"/>
    <w:qFormat/>
    <w:rsid w:val="00BE606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9C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E606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"/>
    <w:basedOn w:val="a"/>
    <w:link w:val="a5"/>
    <w:uiPriority w:val="99"/>
    <w:rsid w:val="00BE606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BE60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BE60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E60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27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271AE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253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53B52"/>
  </w:style>
  <w:style w:type="paragraph" w:styleId="aa">
    <w:name w:val="footer"/>
    <w:basedOn w:val="a"/>
    <w:link w:val="ab"/>
    <w:uiPriority w:val="99"/>
    <w:unhideWhenUsed/>
    <w:rsid w:val="00253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3B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20</Pages>
  <Words>6004</Words>
  <Characters>34225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Islam</cp:lastModifiedBy>
  <cp:revision>20</cp:revision>
  <dcterms:created xsi:type="dcterms:W3CDTF">2019-03-31T11:57:00Z</dcterms:created>
  <dcterms:modified xsi:type="dcterms:W3CDTF">2019-03-31T18:33:00Z</dcterms:modified>
</cp:coreProperties>
</file>